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B0" w:rsidRPr="00D5480E" w:rsidRDefault="00D5480E" w:rsidP="006E1907">
      <w:pPr>
        <w:pStyle w:val="Default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Requirements for </w:t>
      </w:r>
      <w:r w:rsidR="002B6066">
        <w:rPr>
          <w:rFonts w:ascii="Times New Roman" w:hAnsi="Times New Roman" w:cs="Times New Roman"/>
          <w:b/>
          <w:sz w:val="26"/>
          <w:szCs w:val="26"/>
          <w:lang w:val="en-US"/>
        </w:rPr>
        <w:t>working paper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s</w:t>
      </w:r>
    </w:p>
    <w:p w:rsidR="00AC6AB0" w:rsidRPr="00EA26E4" w:rsidRDefault="00AC6AB0" w:rsidP="006E1907">
      <w:pPr>
        <w:pStyle w:val="Defaul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C6AB0" w:rsidRPr="00D024A6" w:rsidRDefault="002B6066" w:rsidP="00677385">
      <w:pPr>
        <w:numPr>
          <w:ilvl w:val="0"/>
          <w:numId w:val="11"/>
        </w:numPr>
        <w:tabs>
          <w:tab w:val="clear" w:pos="92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Working paper</w:t>
      </w:r>
      <w:r w:rsidR="00BB04E0" w:rsidRPr="00D024A6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DA19B3" w:rsidRPr="00D024A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B04E0" w:rsidRPr="00D024A6">
        <w:rPr>
          <w:rFonts w:ascii="Times New Roman" w:hAnsi="Times New Roman" w:cs="Times New Roman"/>
          <w:sz w:val="26"/>
          <w:szCs w:val="26"/>
          <w:lang w:val="en-US"/>
        </w:rPr>
        <w:t>are publishing</w:t>
      </w:r>
      <w:r w:rsidR="00AC6AB0" w:rsidRPr="00D024A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B04E0" w:rsidRPr="00D024A6">
        <w:rPr>
          <w:rFonts w:ascii="Times New Roman" w:hAnsi="Times New Roman" w:cs="Times New Roman"/>
          <w:color w:val="222222"/>
          <w:sz w:val="26"/>
          <w:szCs w:val="26"/>
          <w:lang w:val="en"/>
        </w:rPr>
        <w:t>in electronic form in English</w:t>
      </w:r>
      <w:r w:rsidR="00956E83" w:rsidRPr="00D024A6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DA6A41" w:rsidRPr="00D024A6" w:rsidRDefault="005A5C7A" w:rsidP="00677385">
      <w:pPr>
        <w:numPr>
          <w:ilvl w:val="0"/>
          <w:numId w:val="11"/>
        </w:numPr>
        <w:tabs>
          <w:tab w:val="clear" w:pos="927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 w</w:t>
      </w:r>
      <w:r w:rsidR="002B6066">
        <w:rPr>
          <w:rFonts w:ascii="Times New Roman" w:hAnsi="Times New Roman" w:cs="Times New Roman"/>
          <w:sz w:val="26"/>
          <w:szCs w:val="26"/>
          <w:lang w:val="en-US"/>
        </w:rPr>
        <w:t>orking paper</w:t>
      </w:r>
      <w:r w:rsidR="001D069E" w:rsidRPr="00D024A6">
        <w:rPr>
          <w:rFonts w:ascii="Times New Roman" w:hAnsi="Times New Roman" w:cs="Times New Roman"/>
          <w:sz w:val="26"/>
          <w:szCs w:val="26"/>
          <w:lang w:val="en-US"/>
        </w:rPr>
        <w:t xml:space="preserve">’s </w:t>
      </w:r>
      <w:r w:rsidR="00462990" w:rsidRPr="00D024A6">
        <w:rPr>
          <w:rFonts w:ascii="Times New Roman" w:hAnsi="Times New Roman" w:cs="Times New Roman"/>
          <w:sz w:val="26"/>
          <w:szCs w:val="26"/>
          <w:lang w:val="en-US"/>
        </w:rPr>
        <w:t>volume</w:t>
      </w:r>
      <w:r w:rsidR="001D069E" w:rsidRPr="00D024A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cannot</w:t>
      </w:r>
      <w:r w:rsidR="001D069E" w:rsidRPr="00D024A6">
        <w:rPr>
          <w:rFonts w:ascii="Times New Roman" w:hAnsi="Times New Roman" w:cs="Times New Roman"/>
          <w:sz w:val="26"/>
          <w:szCs w:val="26"/>
          <w:lang w:val="en-US"/>
        </w:rPr>
        <w:t xml:space="preserve"> exceed</w:t>
      </w:r>
      <w:r w:rsidR="00AC6AB0" w:rsidRPr="00D024A6">
        <w:rPr>
          <w:rFonts w:ascii="Times New Roman" w:hAnsi="Times New Roman" w:cs="Times New Roman"/>
          <w:sz w:val="26"/>
          <w:szCs w:val="26"/>
          <w:lang w:val="en-US"/>
        </w:rPr>
        <w:t xml:space="preserve"> 1</w:t>
      </w:r>
      <w:r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AC6AB0" w:rsidRPr="00D024A6">
        <w:rPr>
          <w:rFonts w:ascii="Times New Roman" w:hAnsi="Times New Roman" w:cs="Times New Roman"/>
          <w:sz w:val="26"/>
          <w:szCs w:val="26"/>
          <w:lang w:val="en-US"/>
        </w:rPr>
        <w:t xml:space="preserve">5 </w:t>
      </w:r>
      <w:r w:rsidR="001D069E" w:rsidRPr="00D024A6">
        <w:rPr>
          <w:rFonts w:ascii="Times New Roman" w:hAnsi="Times New Roman" w:cs="Times New Roman"/>
          <w:sz w:val="26"/>
          <w:szCs w:val="26"/>
          <w:lang w:val="en-US"/>
        </w:rPr>
        <w:t>typing page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EA26E4" w:rsidRPr="00D024A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62990" w:rsidRPr="00D024A6">
        <w:rPr>
          <w:rFonts w:ascii="Times New Roman" w:hAnsi="Times New Roman" w:cs="Times New Roman"/>
          <w:sz w:val="26"/>
          <w:szCs w:val="26"/>
          <w:lang w:val="en-US"/>
        </w:rPr>
        <w:t xml:space="preserve">(60,000 </w:t>
      </w:r>
      <w:r w:rsidR="00462990" w:rsidRPr="00D024A6">
        <w:rPr>
          <w:rFonts w:ascii="Times New Roman" w:hAnsi="Times New Roman" w:cs="Times New Roman"/>
          <w:color w:val="222222"/>
          <w:sz w:val="26"/>
          <w:szCs w:val="26"/>
          <w:lang w:val="en"/>
        </w:rPr>
        <w:t>characters</w:t>
      </w:r>
      <w:r w:rsidR="00AC6AB0" w:rsidRPr="00D024A6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462990" w:rsidRPr="00D024A6">
        <w:rPr>
          <w:rFonts w:ascii="Times New Roman" w:hAnsi="Times New Roman" w:cs="Times New Roman"/>
          <w:sz w:val="26"/>
          <w:szCs w:val="26"/>
          <w:lang w:val="en-US"/>
        </w:rPr>
        <w:t>including</w:t>
      </w:r>
      <w:r w:rsidR="00AC6AB0" w:rsidRPr="00D024A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62990" w:rsidRPr="00D024A6">
        <w:rPr>
          <w:rFonts w:ascii="Times New Roman" w:hAnsi="Times New Roman" w:cs="Times New Roman"/>
          <w:sz w:val="26"/>
          <w:szCs w:val="26"/>
          <w:lang w:val="en-US"/>
        </w:rPr>
        <w:t>spaces</w:t>
      </w:r>
      <w:r w:rsidR="00AC6AB0" w:rsidRPr="00D024A6">
        <w:rPr>
          <w:rFonts w:ascii="Times New Roman" w:hAnsi="Times New Roman" w:cs="Times New Roman"/>
          <w:sz w:val="26"/>
          <w:szCs w:val="26"/>
          <w:lang w:val="en-US"/>
        </w:rPr>
        <w:t xml:space="preserve">). </w:t>
      </w:r>
      <w:r w:rsidR="00462990" w:rsidRPr="00D024A6">
        <w:rPr>
          <w:rFonts w:ascii="Times New Roman" w:hAnsi="Times New Roman" w:cs="Times New Roman"/>
          <w:sz w:val="26"/>
          <w:szCs w:val="26"/>
          <w:lang w:val="en-US"/>
        </w:rPr>
        <w:t>As an exception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and</w:t>
      </w:r>
      <w:r w:rsidR="00AC6AB0" w:rsidRPr="00D024A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62990" w:rsidRPr="00D024A6">
        <w:rPr>
          <w:rFonts w:ascii="Times New Roman" w:hAnsi="Times New Roman" w:cs="Times New Roman"/>
          <w:sz w:val="26"/>
          <w:szCs w:val="26"/>
          <w:lang w:val="en-US"/>
        </w:rPr>
        <w:t xml:space="preserve">at </w:t>
      </w:r>
      <w:r w:rsidR="00266819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D024A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462990" w:rsidRPr="00D024A6">
        <w:rPr>
          <w:rFonts w:ascii="Times New Roman" w:hAnsi="Times New Roman" w:cs="Times New Roman"/>
          <w:sz w:val="26"/>
          <w:szCs w:val="26"/>
          <w:lang w:val="en-US"/>
        </w:rPr>
        <w:t xml:space="preserve">editor’s </w:t>
      </w:r>
      <w:r w:rsidR="001004A5">
        <w:rPr>
          <w:rFonts w:ascii="Times New Roman" w:hAnsi="Times New Roman" w:cs="Times New Roman"/>
          <w:sz w:val="26"/>
          <w:szCs w:val="26"/>
          <w:lang w:val="en-US"/>
        </w:rPr>
        <w:t>r</w:t>
      </w:r>
      <w:r>
        <w:rPr>
          <w:rFonts w:ascii="Times New Roman" w:hAnsi="Times New Roman" w:cs="Times New Roman"/>
          <w:sz w:val="26"/>
          <w:szCs w:val="26"/>
          <w:lang w:val="en-US"/>
        </w:rPr>
        <w:t>equest,</w:t>
      </w:r>
      <w:r w:rsidRPr="00D024A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r w:rsidRPr="00D024A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B6066">
        <w:rPr>
          <w:rFonts w:ascii="Times New Roman" w:hAnsi="Times New Roman" w:cs="Times New Roman"/>
          <w:sz w:val="26"/>
          <w:szCs w:val="26"/>
          <w:lang w:val="en-US"/>
        </w:rPr>
        <w:t>working paper</w:t>
      </w:r>
      <w:r w:rsidR="00462990" w:rsidRPr="00D024A6">
        <w:rPr>
          <w:rFonts w:ascii="Times New Roman" w:hAnsi="Times New Roman" w:cs="Times New Roman"/>
          <w:sz w:val="26"/>
          <w:szCs w:val="26"/>
          <w:lang w:val="en-US"/>
        </w:rPr>
        <w:t xml:space="preserve">’s </w:t>
      </w:r>
      <w:r w:rsidR="00DF0F30" w:rsidRPr="00D024A6">
        <w:rPr>
          <w:rFonts w:ascii="Times New Roman" w:hAnsi="Times New Roman" w:cs="Times New Roman"/>
          <w:sz w:val="26"/>
          <w:szCs w:val="26"/>
          <w:lang w:val="en-US"/>
        </w:rPr>
        <w:t>volume</w:t>
      </w:r>
      <w:r w:rsidR="0025751F">
        <w:rPr>
          <w:rFonts w:ascii="Times New Roman" w:hAnsi="Times New Roman" w:cs="Times New Roman"/>
          <w:sz w:val="26"/>
          <w:szCs w:val="26"/>
          <w:lang w:val="en-US"/>
        </w:rPr>
        <w:t xml:space="preserve"> can exceed the above mentioned</w:t>
      </w:r>
      <w:r w:rsidR="00AC6AB0" w:rsidRPr="00D024A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F0F30" w:rsidRPr="00D024A6">
        <w:rPr>
          <w:rFonts w:ascii="Times New Roman" w:hAnsi="Times New Roman" w:cs="Times New Roman"/>
          <w:color w:val="222222"/>
          <w:sz w:val="26"/>
          <w:szCs w:val="26"/>
          <w:lang w:val="en"/>
        </w:rPr>
        <w:t>maximum</w:t>
      </w:r>
      <w:r w:rsidR="00AC6AB0" w:rsidRPr="00D024A6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D56ABF" w:rsidRPr="00D56ABF" w:rsidRDefault="005A5C7A" w:rsidP="00677385">
      <w:pPr>
        <w:numPr>
          <w:ilvl w:val="0"/>
          <w:numId w:val="11"/>
        </w:numPr>
        <w:tabs>
          <w:tab w:val="clear" w:pos="927"/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="00237650" w:rsidRPr="00D024A6">
        <w:rPr>
          <w:rFonts w:ascii="Times New Roman" w:hAnsi="Times New Roman" w:cs="Times New Roman"/>
          <w:sz w:val="26"/>
          <w:szCs w:val="26"/>
          <w:lang w:val="en-US"/>
        </w:rPr>
        <w:t xml:space="preserve"> cover of </w:t>
      </w:r>
      <w:r w:rsidR="00DA6A41" w:rsidRPr="00D024A6">
        <w:rPr>
          <w:rFonts w:ascii="Times New Roman" w:hAnsi="Times New Roman" w:cs="Times New Roman"/>
          <w:sz w:val="26"/>
          <w:szCs w:val="26"/>
          <w:lang w:val="en-US"/>
        </w:rPr>
        <w:t xml:space="preserve">a </w:t>
      </w:r>
      <w:r w:rsidR="002B6066">
        <w:rPr>
          <w:rFonts w:ascii="Times New Roman" w:hAnsi="Times New Roman" w:cs="Times New Roman"/>
          <w:sz w:val="26"/>
          <w:szCs w:val="26"/>
          <w:lang w:val="en-US"/>
        </w:rPr>
        <w:t>working paper</w:t>
      </w:r>
      <w:r w:rsidR="00AC6AB0" w:rsidRPr="00D024A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37650" w:rsidRPr="00D024A6">
        <w:rPr>
          <w:rFonts w:ascii="Times New Roman" w:hAnsi="Times New Roman" w:cs="Times New Roman"/>
          <w:sz w:val="26"/>
          <w:szCs w:val="26"/>
          <w:lang w:val="en-US"/>
        </w:rPr>
        <w:t>consists of the</w:t>
      </w:r>
      <w:r w:rsidR="00AC6AB0" w:rsidRPr="00D024A6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237650" w:rsidRPr="00D024A6">
        <w:rPr>
          <w:rFonts w:ascii="Times New Roman" w:hAnsi="Times New Roman" w:cs="Times New Roman"/>
          <w:sz w:val="26"/>
          <w:szCs w:val="26"/>
          <w:lang w:val="en-US"/>
        </w:rPr>
        <w:t>NRU HSE logo</w:t>
      </w:r>
      <w:r w:rsidR="00AC6AB0" w:rsidRPr="00D024A6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237650" w:rsidRPr="00D024A6">
        <w:rPr>
          <w:rFonts w:ascii="Times New Roman" w:hAnsi="Times New Roman" w:cs="Times New Roman"/>
          <w:sz w:val="26"/>
          <w:szCs w:val="26"/>
          <w:lang w:val="en-US"/>
        </w:rPr>
        <w:t>authors’ full names</w:t>
      </w:r>
      <w:r w:rsidR="00AC6AB0" w:rsidRPr="00D024A6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237650" w:rsidRPr="00D024A6">
        <w:rPr>
          <w:rFonts w:ascii="Times New Roman" w:hAnsi="Times New Roman" w:cs="Times New Roman"/>
          <w:sz w:val="26"/>
          <w:szCs w:val="26"/>
          <w:lang w:val="en-US"/>
        </w:rPr>
        <w:t xml:space="preserve">the title of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2B6066">
        <w:rPr>
          <w:rFonts w:ascii="Times New Roman" w:hAnsi="Times New Roman" w:cs="Times New Roman"/>
          <w:sz w:val="26"/>
          <w:szCs w:val="26"/>
          <w:lang w:val="en-US"/>
        </w:rPr>
        <w:t>working paper</w:t>
      </w:r>
      <w:r w:rsidR="00AC6AB0" w:rsidRPr="00D024A6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and the </w:t>
      </w:r>
      <w:r w:rsidR="00237650" w:rsidRPr="00D024A6">
        <w:rPr>
          <w:rFonts w:ascii="Times New Roman" w:hAnsi="Times New Roman" w:cs="Times New Roman"/>
          <w:sz w:val="26"/>
          <w:szCs w:val="26"/>
          <w:lang w:val="en-US"/>
        </w:rPr>
        <w:t>edition</w:t>
      </w:r>
      <w:r w:rsidR="00DA6A41" w:rsidRPr="00D024A6">
        <w:rPr>
          <w:rFonts w:ascii="Times New Roman" w:hAnsi="Times New Roman" w:cs="Times New Roman"/>
          <w:sz w:val="26"/>
          <w:szCs w:val="26"/>
          <w:lang w:val="en-US"/>
        </w:rPr>
        <w:t>’s</w:t>
      </w:r>
      <w:r w:rsidR="00237650" w:rsidRPr="00D024A6">
        <w:rPr>
          <w:rFonts w:ascii="Times New Roman" w:hAnsi="Times New Roman" w:cs="Times New Roman"/>
          <w:sz w:val="26"/>
          <w:szCs w:val="26"/>
          <w:lang w:val="en-US"/>
        </w:rPr>
        <w:t xml:space="preserve"> serial number</w:t>
      </w:r>
      <w:r w:rsidR="00AC6AB0" w:rsidRPr="00D024A6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>
        <w:rPr>
          <w:rFonts w:ascii="Times New Roman" w:hAnsi="Times New Roman" w:cs="Times New Roman"/>
          <w:color w:val="222222"/>
          <w:sz w:val="26"/>
          <w:szCs w:val="26"/>
          <w:lang w:val="en"/>
        </w:rPr>
        <w:t>The</w:t>
      </w:r>
      <w:r w:rsidRPr="00D024A6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</w:t>
      </w:r>
      <w:r w:rsidR="00DA6A41" w:rsidRPr="00D024A6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author sends all necessary information to </w:t>
      </w:r>
      <w:r>
        <w:rPr>
          <w:rFonts w:ascii="Times New Roman" w:hAnsi="Times New Roman" w:cs="Times New Roman"/>
          <w:color w:val="222222"/>
          <w:sz w:val="26"/>
          <w:szCs w:val="26"/>
          <w:lang w:val="en"/>
        </w:rPr>
        <w:t>the</w:t>
      </w:r>
      <w:r w:rsidR="00DA6A41" w:rsidRPr="00D024A6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</w:t>
      </w:r>
      <w:r w:rsidR="002B6066">
        <w:rPr>
          <w:rFonts w:ascii="Times New Roman" w:hAnsi="Times New Roman" w:cs="Times New Roman"/>
          <w:color w:val="222222"/>
          <w:sz w:val="26"/>
          <w:szCs w:val="26"/>
          <w:lang w:val="en"/>
        </w:rPr>
        <w:t>working paper</w:t>
      </w:r>
      <w:r w:rsidR="00DA6A41" w:rsidRPr="00D024A6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s manager at </w:t>
      </w:r>
      <w:r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the </w:t>
      </w:r>
      <w:r w:rsidR="00DA6A41" w:rsidRPr="00D024A6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following E-mail: </w:t>
      </w:r>
      <w:hyperlink r:id="rId9" w:history="1">
        <w:r w:rsidR="00DB3D7E" w:rsidRPr="00C90796">
          <w:rPr>
            <w:rStyle w:val="a4"/>
            <w:rFonts w:ascii="Times New Roman" w:hAnsi="Times New Roman" w:cs="Times New Roman"/>
            <w:sz w:val="26"/>
            <w:szCs w:val="26"/>
            <w:lang w:val="en"/>
          </w:rPr>
          <w:t>preprint@hse.ru</w:t>
        </w:r>
      </w:hyperlink>
      <w:r w:rsidR="00DA6A41" w:rsidRPr="00D024A6">
        <w:rPr>
          <w:rFonts w:ascii="Times New Roman" w:hAnsi="Times New Roman" w:cs="Times New Roman"/>
          <w:color w:val="222222"/>
          <w:sz w:val="26"/>
          <w:szCs w:val="26"/>
          <w:lang w:val="en"/>
        </w:rPr>
        <w:t>.</w:t>
      </w:r>
    </w:p>
    <w:p w:rsidR="00D56ABF" w:rsidRDefault="00C65E08" w:rsidP="00D56ABF">
      <w:pPr>
        <w:tabs>
          <w:tab w:val="left" w:pos="1134"/>
          <w:tab w:val="left" w:pos="1276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56ABF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="00AC6AB0" w:rsidRPr="00D56ABF">
        <w:rPr>
          <w:rFonts w:ascii="Times New Roman" w:hAnsi="Times New Roman" w:cs="Times New Roman"/>
          <w:sz w:val="26"/>
          <w:szCs w:val="26"/>
          <w:lang w:val="en-US"/>
        </w:rPr>
        <w:t>Disclaimer</w:t>
      </w:r>
      <w:r w:rsidRPr="00D56A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A5C7A">
        <w:rPr>
          <w:rFonts w:ascii="Times New Roman" w:hAnsi="Times New Roman" w:cs="Times New Roman"/>
          <w:sz w:val="26"/>
          <w:szCs w:val="26"/>
          <w:lang w:val="en-US"/>
        </w:rPr>
        <w:t>is also to be placed</w:t>
      </w:r>
      <w:r w:rsidR="005C1584" w:rsidRPr="00D56A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56ABF">
        <w:rPr>
          <w:rFonts w:ascii="Times New Roman" w:hAnsi="Times New Roman" w:cs="Times New Roman"/>
          <w:sz w:val="26"/>
          <w:szCs w:val="26"/>
          <w:lang w:val="en-US"/>
        </w:rPr>
        <w:t>on the cover</w:t>
      </w:r>
      <w:r w:rsidR="00956E83" w:rsidRPr="00D56AB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56ABF">
        <w:rPr>
          <w:rFonts w:ascii="Times New Roman" w:hAnsi="Times New Roman" w:cs="Times New Roman"/>
          <w:sz w:val="26"/>
          <w:szCs w:val="26"/>
          <w:lang w:val="en-US"/>
        </w:rPr>
        <w:t>as follows</w:t>
      </w:r>
      <w:r w:rsidR="00AC6AB0" w:rsidRPr="00D56ABF">
        <w:rPr>
          <w:rFonts w:ascii="Times New Roman" w:hAnsi="Times New Roman" w:cs="Times New Roman"/>
          <w:sz w:val="26"/>
          <w:szCs w:val="26"/>
          <w:lang w:val="en-US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D56ABF" w:rsidRPr="00B818AB" w:rsidTr="006F1E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F" w:rsidRPr="005C1584" w:rsidRDefault="00D56ABF" w:rsidP="002F53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C1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5C1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5C1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cover</w:t>
            </w:r>
            <w:r w:rsidRPr="005C1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5C1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</w:t>
            </w:r>
            <w:r w:rsidRPr="005C15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6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working paper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prepared in the framework</w:t>
            </w:r>
            <w:r w:rsidRPr="00605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a research project implemented within NRU HSE’s Annual Thematic Plan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basic and applied research in accordance </w:t>
            </w:r>
            <w:r w:rsidR="002F53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assignment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F" w:rsidRPr="00E76B88" w:rsidRDefault="00D56ABF" w:rsidP="006F1E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05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Working Paper is an output of a research project implemented within NRU HSE’s Annual Thematic Plan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basic and applied research</w:t>
            </w:r>
            <w:r w:rsidRPr="00605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Any opinions or claims contained in this Working Paper do not necessarily reflect the views of HSE.</w:t>
            </w:r>
          </w:p>
        </w:tc>
      </w:tr>
      <w:tr w:rsidR="00D56ABF" w:rsidRPr="00B818AB" w:rsidTr="006F1EC3">
        <w:trPr>
          <w:trHeight w:val="16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F" w:rsidRPr="002C2038" w:rsidRDefault="00D56ABF" w:rsidP="005A5C7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C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C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C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cover</w:t>
            </w:r>
            <w:r w:rsidRPr="002C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C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</w:t>
            </w:r>
            <w:r w:rsidRPr="002C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6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working paper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C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2C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C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C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prepared beyond a</w:t>
            </w:r>
            <w:r w:rsidRPr="002C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 w:rsidRPr="002C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Pr="002C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5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implemented within NRU HSE’s Annual Thematic Plan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basic and applied research in accordance </w:t>
            </w:r>
            <w:r w:rsidR="005A5C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state assignment</w:t>
            </w:r>
            <w:r w:rsidRPr="002C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F" w:rsidRPr="00605E8D" w:rsidRDefault="00D56ABF" w:rsidP="006F1E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Working Paper is an output of a research project implemented at the National Research University Higher School of Economics (HSE). Any opinions or claims contained in this Working Paper do not necessarily reflect the views of HSE.</w:t>
            </w:r>
          </w:p>
        </w:tc>
      </w:tr>
      <w:tr w:rsidR="00D56ABF" w:rsidRPr="00B818AB" w:rsidTr="006F1EC3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F" w:rsidRPr="00D32B81" w:rsidRDefault="00D56ABF" w:rsidP="006F1E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C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2C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cover</w:t>
            </w:r>
            <w:r w:rsidRPr="002C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C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each</w:t>
            </w:r>
            <w:r w:rsidRPr="002C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B6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working paper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C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2C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C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2C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prepared beyond a</w:t>
            </w:r>
            <w:r w:rsidRPr="002C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</w:t>
            </w:r>
            <w:r w:rsidRPr="002C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Pr="002C20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05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implemented within NRU HSE’s Annual Thematic Plan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basic and applied research in accordance to the state assignment but was presented</w:t>
            </w:r>
            <w:r w:rsidRPr="00D32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a NRU HSE workshop or a conference</w:t>
            </w:r>
            <w:r w:rsidRPr="00D32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ABF" w:rsidRPr="00605E8D" w:rsidRDefault="00D56ABF" w:rsidP="006F1EC3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5E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 Working Paper is an output of a research project presented at a workshop or conference at the National Research University Higher School of Economics (HSE). Any opinions or claims contained in this Working Paper do not necessarily reflect the views of HSE.</w:t>
            </w:r>
          </w:p>
        </w:tc>
      </w:tr>
    </w:tbl>
    <w:p w:rsidR="00D56ABF" w:rsidRPr="00D56ABF" w:rsidRDefault="00D56ABF" w:rsidP="00677385">
      <w:pPr>
        <w:numPr>
          <w:ilvl w:val="0"/>
          <w:numId w:val="11"/>
        </w:numPr>
        <w:tabs>
          <w:tab w:val="clear" w:pos="927"/>
          <w:tab w:val="left" w:pos="1134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D56ABF">
        <w:rPr>
          <w:rFonts w:ascii="Times New Roman" w:hAnsi="Times New Roman" w:cs="Times New Roman"/>
          <w:color w:val="222222"/>
          <w:sz w:val="26"/>
          <w:szCs w:val="26"/>
          <w:lang w:val="en-US"/>
        </w:rPr>
        <w:t>T</w:t>
      </w:r>
      <w:r w:rsidRPr="00D56ABF">
        <w:rPr>
          <w:rFonts w:ascii="Times New Roman" w:hAnsi="Times New Roman" w:cs="Times New Roman"/>
          <w:color w:val="222222"/>
          <w:sz w:val="26"/>
          <w:szCs w:val="26"/>
          <w:lang w:val="en"/>
        </w:rPr>
        <w:t>he</w:t>
      </w:r>
      <w:proofErr w:type="spellEnd"/>
      <w:r w:rsidRPr="00D56ABF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first page of </w:t>
      </w:r>
      <w:r w:rsidRPr="00D56ABF">
        <w:rPr>
          <w:rFonts w:ascii="Times New Roman" w:hAnsi="Times New Roman" w:cs="Times New Roman"/>
          <w:color w:val="222222"/>
          <w:sz w:val="26"/>
          <w:szCs w:val="26"/>
        </w:rPr>
        <w:t>а</w:t>
      </w:r>
      <w:r w:rsidRPr="00D56ABF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</w:t>
      </w:r>
      <w:r w:rsidR="002B6066">
        <w:rPr>
          <w:rFonts w:ascii="Times New Roman" w:hAnsi="Times New Roman" w:cs="Times New Roman"/>
          <w:color w:val="222222"/>
          <w:sz w:val="26"/>
          <w:szCs w:val="26"/>
          <w:lang w:val="en"/>
        </w:rPr>
        <w:t>working paper</w:t>
      </w:r>
      <w:r w:rsidRPr="00D56ABF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includes </w:t>
      </w:r>
      <w:r w:rsidR="005A5C7A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the </w:t>
      </w:r>
      <w:r w:rsidRPr="00D56ABF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following information: </w:t>
      </w:r>
      <w:r w:rsidR="005A5C7A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the </w:t>
      </w:r>
      <w:r w:rsidRPr="00D56ABF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authors’ last names and initials, </w:t>
      </w:r>
      <w:r w:rsidR="005F2D28">
        <w:rPr>
          <w:rFonts w:ascii="Times New Roman" w:hAnsi="Times New Roman" w:cs="Times New Roman"/>
          <w:color w:val="222222"/>
          <w:sz w:val="26"/>
          <w:szCs w:val="26"/>
          <w:lang w:val="en"/>
        </w:rPr>
        <w:t>the</w:t>
      </w:r>
      <w:r w:rsidRPr="00D56ABF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footnote giving </w:t>
      </w:r>
      <w:r w:rsidR="005A5C7A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the </w:t>
      </w:r>
      <w:r w:rsidRPr="00D56ABF">
        <w:rPr>
          <w:rFonts w:ascii="Times New Roman" w:hAnsi="Times New Roman" w:cs="Times New Roman"/>
          <w:color w:val="222222"/>
          <w:sz w:val="26"/>
          <w:szCs w:val="26"/>
          <w:lang w:val="en"/>
        </w:rPr>
        <w:t>authors</w:t>
      </w:r>
      <w:r w:rsidR="005A5C7A">
        <w:rPr>
          <w:rFonts w:ascii="Times New Roman" w:hAnsi="Times New Roman" w:cs="Times New Roman"/>
          <w:color w:val="222222"/>
          <w:sz w:val="26"/>
          <w:szCs w:val="26"/>
          <w:lang w:val="en"/>
        </w:rPr>
        <w:t>’</w:t>
      </w:r>
      <w:r w:rsidRPr="00D56ABF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affiliation details (job, position, title, and E-mail), </w:t>
      </w:r>
      <w:r w:rsidR="005A5C7A">
        <w:rPr>
          <w:rFonts w:ascii="Times New Roman" w:hAnsi="Times New Roman" w:cs="Times New Roman"/>
          <w:color w:val="222222"/>
          <w:sz w:val="26"/>
          <w:szCs w:val="26"/>
          <w:lang w:val="en"/>
        </w:rPr>
        <w:t>the</w:t>
      </w:r>
      <w:r w:rsidRPr="00D56ABF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title of </w:t>
      </w:r>
      <w:r w:rsidR="005A5C7A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the </w:t>
      </w:r>
      <w:r w:rsidR="002B6066">
        <w:rPr>
          <w:rFonts w:ascii="Times New Roman" w:hAnsi="Times New Roman" w:cs="Times New Roman"/>
          <w:color w:val="222222"/>
          <w:sz w:val="26"/>
          <w:szCs w:val="26"/>
          <w:lang w:val="en"/>
        </w:rPr>
        <w:t>working paper</w:t>
      </w:r>
      <w:r w:rsidRPr="00D56ABF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, </w:t>
      </w:r>
      <w:r w:rsidR="005F2D28">
        <w:rPr>
          <w:rFonts w:ascii="Times New Roman" w:hAnsi="Times New Roman" w:cs="Times New Roman"/>
          <w:color w:val="222222"/>
          <w:sz w:val="26"/>
          <w:szCs w:val="26"/>
          <w:lang w:val="en"/>
        </w:rPr>
        <w:t>the</w:t>
      </w:r>
      <w:r w:rsidRPr="00D56ABF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abstract in English of no more </w:t>
      </w:r>
      <w:proofErr w:type="gramStart"/>
      <w:r w:rsidRPr="00D56ABF">
        <w:rPr>
          <w:rFonts w:ascii="Times New Roman" w:hAnsi="Times New Roman" w:cs="Times New Roman"/>
          <w:color w:val="222222"/>
          <w:sz w:val="26"/>
          <w:szCs w:val="26"/>
          <w:lang w:val="en"/>
        </w:rPr>
        <w:t>than</w:t>
      </w:r>
      <w:proofErr w:type="gramEnd"/>
      <w:r w:rsidRPr="00D56ABF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600 characters, keywords (5-8 words and expressions)</w:t>
      </w:r>
      <w:r w:rsidR="005A5C7A">
        <w:rPr>
          <w:rFonts w:ascii="Times New Roman" w:hAnsi="Times New Roman" w:cs="Times New Roman"/>
          <w:color w:val="222222"/>
          <w:sz w:val="26"/>
          <w:szCs w:val="26"/>
          <w:lang w:val="en"/>
        </w:rPr>
        <w:t>,</w:t>
      </w:r>
      <w:r w:rsidRPr="00D56ABF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and JEL Classification codes. The author can </w:t>
      </w:r>
      <w:r w:rsidR="005A5C7A" w:rsidRPr="00D56ABF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also </w:t>
      </w:r>
      <w:r w:rsidRPr="00D56ABF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use another classifier (optional). Furthermore, </w:t>
      </w:r>
      <w:r w:rsidR="005A5C7A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the </w:t>
      </w:r>
      <w:r w:rsidRPr="00D56ABF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author’s acknowledgments can be mentioned as footnote to the title of the </w:t>
      </w:r>
      <w:r w:rsidR="002B6066">
        <w:rPr>
          <w:rFonts w:ascii="Times New Roman" w:hAnsi="Times New Roman" w:cs="Times New Roman"/>
          <w:color w:val="222222"/>
          <w:sz w:val="26"/>
          <w:szCs w:val="26"/>
          <w:lang w:val="en"/>
        </w:rPr>
        <w:t>working paper</w:t>
      </w:r>
      <w:r w:rsidRPr="00D56ABF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</w:t>
      </w:r>
      <w:r w:rsidR="005A5C7A">
        <w:rPr>
          <w:rFonts w:ascii="Times New Roman" w:hAnsi="Times New Roman" w:cs="Times New Roman"/>
          <w:color w:val="222222"/>
          <w:sz w:val="26"/>
          <w:szCs w:val="26"/>
          <w:lang w:val="en"/>
        </w:rPr>
        <w:t>on</w:t>
      </w:r>
      <w:r w:rsidR="005A5C7A" w:rsidRPr="00D56ABF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</w:t>
      </w:r>
      <w:r w:rsidRPr="00D56ABF">
        <w:rPr>
          <w:rFonts w:ascii="Times New Roman" w:hAnsi="Times New Roman" w:cs="Times New Roman"/>
          <w:color w:val="222222"/>
          <w:sz w:val="26"/>
          <w:szCs w:val="26"/>
          <w:lang w:val="en"/>
        </w:rPr>
        <w:t>the first page.</w:t>
      </w:r>
    </w:p>
    <w:p w:rsidR="00D56ABF" w:rsidRDefault="00D56ABF" w:rsidP="00D56ABF">
      <w:pPr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22222"/>
          <w:sz w:val="26"/>
          <w:szCs w:val="26"/>
          <w:lang w:val="en-US"/>
        </w:rPr>
        <w:tab/>
      </w:r>
      <w:r w:rsidRPr="00D56ABF">
        <w:rPr>
          <w:rFonts w:ascii="Times New Roman" w:hAnsi="Times New Roman" w:cs="Times New Roman"/>
          <w:color w:val="222222"/>
          <w:sz w:val="26"/>
          <w:szCs w:val="26"/>
          <w:lang w:val="en"/>
        </w:rPr>
        <w:t>Additionally, it is necessary to point out information on</w:t>
      </w:r>
      <w:r w:rsidR="0025751F" w:rsidRPr="0025751F">
        <w:rPr>
          <w:rFonts w:ascii="Times New Roman" w:hAnsi="Times New Roman" w:cs="Times New Roman"/>
          <w:color w:val="222222"/>
          <w:sz w:val="26"/>
          <w:szCs w:val="26"/>
          <w:lang w:val="en-US"/>
        </w:rPr>
        <w:t xml:space="preserve"> </w:t>
      </w:r>
      <w:r w:rsidR="0025751F">
        <w:rPr>
          <w:rFonts w:ascii="Times New Roman" w:hAnsi="Times New Roman" w:cs="Times New Roman"/>
          <w:color w:val="222222"/>
          <w:sz w:val="26"/>
          <w:szCs w:val="26"/>
          <w:lang w:val="en-US"/>
        </w:rPr>
        <w:t>the</w:t>
      </w:r>
      <w:r w:rsidRPr="00D56ABF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research </w:t>
      </w:r>
      <w:r w:rsidR="005A5C7A">
        <w:rPr>
          <w:rFonts w:ascii="Times New Roman" w:hAnsi="Times New Roman" w:cs="Times New Roman"/>
          <w:color w:val="222222"/>
          <w:sz w:val="26"/>
          <w:szCs w:val="26"/>
          <w:lang w:val="en"/>
        </w:rPr>
        <w:t>as part of</w:t>
      </w:r>
      <w:r w:rsidR="005A5C7A" w:rsidRPr="00D56ABF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</w:t>
      </w:r>
      <w:r w:rsidRPr="00D56ABF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which the </w:t>
      </w:r>
      <w:r w:rsidR="002B6066">
        <w:rPr>
          <w:rFonts w:ascii="Times New Roman" w:hAnsi="Times New Roman" w:cs="Times New Roman"/>
          <w:color w:val="222222"/>
          <w:sz w:val="26"/>
          <w:szCs w:val="26"/>
          <w:lang w:val="en"/>
        </w:rPr>
        <w:t>working paper</w:t>
      </w:r>
      <w:r w:rsidRPr="00D56ABF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was prepared as another footnote of the first page.</w:t>
      </w:r>
    </w:p>
    <w:p w:rsidR="00D56ABF" w:rsidRPr="00D56ABF" w:rsidRDefault="005A5C7A" w:rsidP="00677385">
      <w:pPr>
        <w:numPr>
          <w:ilvl w:val="0"/>
          <w:numId w:val="11"/>
        </w:numPr>
        <w:tabs>
          <w:tab w:val="clear" w:pos="927"/>
          <w:tab w:val="left" w:pos="1134"/>
          <w:tab w:val="num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22222"/>
          <w:sz w:val="26"/>
          <w:szCs w:val="26"/>
          <w:lang w:val="en"/>
        </w:rPr>
        <w:t>The</w:t>
      </w:r>
      <w:r w:rsidR="00D56ABF" w:rsidRPr="00D56ABF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</w:t>
      </w:r>
      <w:r w:rsidR="002B6066">
        <w:rPr>
          <w:rFonts w:ascii="Times New Roman" w:hAnsi="Times New Roman" w:cs="Times New Roman"/>
          <w:color w:val="222222"/>
          <w:sz w:val="26"/>
          <w:szCs w:val="26"/>
          <w:lang w:val="en"/>
        </w:rPr>
        <w:t>working paper</w:t>
      </w:r>
      <w:r>
        <w:rPr>
          <w:rFonts w:ascii="Times New Roman" w:hAnsi="Times New Roman" w:cs="Times New Roman"/>
          <w:color w:val="222222"/>
          <w:sz w:val="26"/>
          <w:szCs w:val="26"/>
          <w:lang w:val="en"/>
        </w:rPr>
        <w:t>’s</w:t>
      </w:r>
      <w:r w:rsidR="00D56ABF" w:rsidRPr="00D56ABF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structure must comply with the basic requirements (recommendations) of international journal typography.</w:t>
      </w:r>
    </w:p>
    <w:p w:rsidR="00D56ABF" w:rsidRPr="00D56ABF" w:rsidRDefault="005A5C7A" w:rsidP="00677385">
      <w:pPr>
        <w:pStyle w:val="a3"/>
        <w:tabs>
          <w:tab w:val="left" w:pos="1134"/>
          <w:tab w:val="num" w:pos="1276"/>
        </w:tabs>
        <w:spacing w:after="0" w:line="285" w:lineRule="atLeast"/>
        <w:ind w:left="0" w:firstLine="709"/>
        <w:jc w:val="both"/>
        <w:rPr>
          <w:rFonts w:ascii="Times New Roman" w:hAnsi="Times New Roman" w:cs="Times New Roman"/>
          <w:color w:val="222222"/>
          <w:sz w:val="26"/>
          <w:szCs w:val="26"/>
          <w:lang w:val="en"/>
        </w:rPr>
      </w:pPr>
      <w:r>
        <w:rPr>
          <w:rFonts w:ascii="Times New Roman" w:hAnsi="Times New Roman" w:cs="Times New Roman"/>
          <w:color w:val="222222"/>
          <w:sz w:val="26"/>
          <w:szCs w:val="26"/>
          <w:lang w:val="en"/>
        </w:rPr>
        <w:t>The</w:t>
      </w:r>
      <w:r w:rsidR="00D56ABF" w:rsidRPr="00D56ABF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list of references must be in accordance with one of the international bibliography standards (APA, ASA, MLA, BSI, Harvard Style, etc.).</w:t>
      </w:r>
    </w:p>
    <w:p w:rsidR="00891BC7" w:rsidRPr="00AE34C5" w:rsidRDefault="005A5C7A" w:rsidP="00677385">
      <w:pPr>
        <w:numPr>
          <w:ilvl w:val="0"/>
          <w:numId w:val="11"/>
        </w:numPr>
        <w:tabs>
          <w:tab w:val="clear" w:pos="927"/>
          <w:tab w:val="num" w:pos="-426"/>
          <w:tab w:val="left" w:pos="1134"/>
          <w:tab w:val="num" w:pos="1276"/>
        </w:tabs>
        <w:spacing w:after="0" w:line="285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22222"/>
          <w:sz w:val="26"/>
          <w:szCs w:val="26"/>
          <w:lang w:val="en"/>
        </w:rPr>
        <w:t>The</w:t>
      </w:r>
      <w:r w:rsidR="00E0529C" w:rsidRPr="00AE34C5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text should be prepared in </w:t>
      </w:r>
      <w:r w:rsidR="002F5351">
        <w:rPr>
          <w:rFonts w:ascii="Times New Roman" w:hAnsi="Times New Roman" w:cs="Times New Roman"/>
          <w:color w:val="222222"/>
          <w:sz w:val="26"/>
          <w:szCs w:val="26"/>
          <w:lang w:val="en"/>
        </w:rPr>
        <w:t>“</w:t>
      </w:r>
      <w:r>
        <w:rPr>
          <w:rFonts w:ascii="Times New Roman" w:hAnsi="Times New Roman" w:cs="Times New Roman"/>
          <w:color w:val="222222"/>
          <w:sz w:val="26"/>
          <w:szCs w:val="26"/>
          <w:lang w:val="en"/>
        </w:rPr>
        <w:t>.</w:t>
      </w:r>
      <w:r w:rsidR="00E0529C" w:rsidRPr="00AE34C5">
        <w:rPr>
          <w:rFonts w:ascii="Times New Roman" w:hAnsi="Times New Roman" w:cs="Times New Roman"/>
          <w:color w:val="222222"/>
          <w:sz w:val="26"/>
          <w:szCs w:val="26"/>
          <w:lang w:val="en"/>
        </w:rPr>
        <w:t>doc</w:t>
      </w:r>
      <w:r w:rsidR="002F5351">
        <w:rPr>
          <w:rFonts w:ascii="Times New Roman" w:hAnsi="Times New Roman" w:cs="Times New Roman"/>
          <w:color w:val="222222"/>
          <w:sz w:val="26"/>
          <w:szCs w:val="26"/>
          <w:lang w:val="en"/>
        </w:rPr>
        <w:t>”</w:t>
      </w:r>
      <w:r w:rsidR="00E0529C" w:rsidRPr="00AE34C5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or </w:t>
      </w:r>
      <w:r w:rsidR="002F5351">
        <w:rPr>
          <w:rFonts w:ascii="Times New Roman" w:hAnsi="Times New Roman" w:cs="Times New Roman"/>
          <w:color w:val="222222"/>
          <w:sz w:val="26"/>
          <w:szCs w:val="26"/>
          <w:lang w:val="en"/>
        </w:rPr>
        <w:t>“</w:t>
      </w:r>
      <w:r>
        <w:rPr>
          <w:rFonts w:ascii="Times New Roman" w:hAnsi="Times New Roman" w:cs="Times New Roman"/>
          <w:color w:val="222222"/>
          <w:sz w:val="26"/>
          <w:szCs w:val="26"/>
          <w:lang w:val="en"/>
        </w:rPr>
        <w:t>.</w:t>
      </w:r>
      <w:r w:rsidR="00E0529C" w:rsidRPr="00AE34C5">
        <w:rPr>
          <w:rFonts w:ascii="Times New Roman" w:hAnsi="Times New Roman" w:cs="Times New Roman"/>
          <w:color w:val="222222"/>
          <w:sz w:val="26"/>
          <w:szCs w:val="26"/>
          <w:lang w:val="en"/>
        </w:rPr>
        <w:t>pdf</w:t>
      </w:r>
      <w:r w:rsidR="002F5351">
        <w:rPr>
          <w:rFonts w:ascii="Times New Roman" w:hAnsi="Times New Roman" w:cs="Times New Roman"/>
          <w:color w:val="222222"/>
          <w:sz w:val="26"/>
          <w:szCs w:val="26"/>
          <w:lang w:val="en"/>
        </w:rPr>
        <w:t>”</w:t>
      </w:r>
      <w:r w:rsidR="00E0529C" w:rsidRPr="00AE34C5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format</w:t>
      </w:r>
      <w:r w:rsidR="00891BC7" w:rsidRPr="00AE34C5">
        <w:rPr>
          <w:rStyle w:val="af1"/>
          <w:rFonts w:ascii="Times New Roman" w:hAnsi="Times New Roman" w:cs="Times New Roman"/>
          <w:sz w:val="26"/>
          <w:szCs w:val="26"/>
          <w:lang w:val="en-US"/>
        </w:rPr>
        <w:footnoteReference w:id="1"/>
      </w:r>
      <w:r w:rsidR="00891BC7" w:rsidRPr="00AE34C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003FD9" w:rsidRPr="00AE34C5" w:rsidRDefault="00EA234B" w:rsidP="00677385">
      <w:pPr>
        <w:numPr>
          <w:ilvl w:val="0"/>
          <w:numId w:val="11"/>
        </w:numPr>
        <w:tabs>
          <w:tab w:val="clear" w:pos="927"/>
          <w:tab w:val="num" w:pos="-426"/>
          <w:tab w:val="left" w:pos="1134"/>
          <w:tab w:val="num" w:pos="1276"/>
        </w:tabs>
        <w:spacing w:after="0" w:line="285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E34C5">
        <w:rPr>
          <w:rFonts w:ascii="Times New Roman" w:hAnsi="Times New Roman" w:cs="Times New Roman"/>
          <w:color w:val="222222"/>
          <w:sz w:val="26"/>
          <w:szCs w:val="26"/>
          <w:lang w:val="en"/>
        </w:rPr>
        <w:t>When typing text</w:t>
      </w:r>
      <w:r w:rsidR="005A5C7A">
        <w:rPr>
          <w:rFonts w:ascii="Times New Roman" w:hAnsi="Times New Roman" w:cs="Times New Roman"/>
          <w:color w:val="222222"/>
          <w:sz w:val="26"/>
          <w:szCs w:val="26"/>
          <w:lang w:val="en"/>
        </w:rPr>
        <w:t>,</w:t>
      </w:r>
      <w:r w:rsidRPr="00AE34C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43FB7" w:rsidRPr="00AE34C5">
        <w:rPr>
          <w:rFonts w:ascii="Times New Roman" w:hAnsi="Times New Roman" w:cs="Times New Roman"/>
          <w:sz w:val="26"/>
          <w:szCs w:val="26"/>
          <w:lang w:val="en-US"/>
        </w:rPr>
        <w:t>it is necessary to use</w:t>
      </w:r>
      <w:r w:rsidR="00AC6AB0" w:rsidRPr="00AE34C5">
        <w:rPr>
          <w:rFonts w:ascii="Times New Roman" w:hAnsi="Times New Roman" w:cs="Times New Roman"/>
          <w:sz w:val="26"/>
          <w:szCs w:val="26"/>
          <w:lang w:val="en-US"/>
        </w:rPr>
        <w:t xml:space="preserve"> Times New Roman </w:t>
      </w:r>
      <w:r w:rsidR="00B43FB7" w:rsidRPr="00AE34C5">
        <w:rPr>
          <w:rFonts w:ascii="Times New Roman" w:hAnsi="Times New Roman" w:cs="Times New Roman"/>
          <w:sz w:val="26"/>
          <w:szCs w:val="26"/>
          <w:lang w:val="en-US"/>
        </w:rPr>
        <w:t>font</w:t>
      </w:r>
      <w:r w:rsidRPr="00AE34C5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B43FB7" w:rsidRPr="00AE34C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C6AB0" w:rsidRPr="00AE34C5">
        <w:rPr>
          <w:rFonts w:ascii="Times New Roman" w:hAnsi="Times New Roman" w:cs="Times New Roman"/>
          <w:sz w:val="26"/>
          <w:szCs w:val="26"/>
          <w:lang w:val="en-US"/>
        </w:rPr>
        <w:t>12</w:t>
      </w:r>
      <w:r w:rsidR="00A97472">
        <w:rPr>
          <w:rFonts w:ascii="Times New Roman" w:hAnsi="Times New Roman" w:cs="Times New Roman"/>
          <w:sz w:val="26"/>
          <w:szCs w:val="26"/>
          <w:lang w:val="en-US"/>
        </w:rPr>
        <w:t xml:space="preserve"> point</w:t>
      </w:r>
      <w:r w:rsidR="00AC6AB0" w:rsidRPr="00AE34C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="00A97472">
        <w:rPr>
          <w:rFonts w:ascii="Times New Roman" w:hAnsi="Times New Roman" w:cs="Times New Roman"/>
          <w:sz w:val="26"/>
          <w:szCs w:val="26"/>
          <w:lang w:val="en-US"/>
        </w:rPr>
        <w:t>Other font sizes may be used as follows</w:t>
      </w:r>
      <w:r w:rsidR="00A97472">
        <w:rPr>
          <w:rFonts w:ascii="Times New Roman" w:hAnsi="Times New Roman" w:cs="Times New Roman"/>
          <w:color w:val="222222"/>
          <w:sz w:val="26"/>
          <w:szCs w:val="26"/>
          <w:lang w:val="en"/>
        </w:rPr>
        <w:t>:</w:t>
      </w:r>
      <w:r w:rsidR="00B43FB7" w:rsidRPr="00AE34C5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for headings - 16</w:t>
      </w:r>
      <w:r w:rsidR="00A97472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point</w:t>
      </w:r>
      <w:r w:rsidR="00B43FB7" w:rsidRPr="00AE34C5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(bold</w:t>
      </w:r>
      <w:r w:rsidR="00AC6AB0" w:rsidRPr="00AE34C5">
        <w:rPr>
          <w:rFonts w:ascii="Times New Roman" w:hAnsi="Times New Roman" w:cs="Times New Roman"/>
          <w:sz w:val="26"/>
          <w:szCs w:val="26"/>
          <w:lang w:val="en-US"/>
        </w:rPr>
        <w:t xml:space="preserve">), </w:t>
      </w:r>
      <w:r w:rsidR="00B43FB7" w:rsidRPr="00AE34C5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subtitles </w:t>
      </w:r>
      <w:r w:rsidR="00AC6AB0" w:rsidRPr="00AE34C5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AA5E96" w:rsidRPr="00AE34C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C6AB0" w:rsidRPr="00AE34C5">
        <w:rPr>
          <w:rFonts w:ascii="Times New Roman" w:hAnsi="Times New Roman" w:cs="Times New Roman"/>
          <w:sz w:val="26"/>
          <w:szCs w:val="26"/>
          <w:lang w:val="en-US"/>
        </w:rPr>
        <w:t>14</w:t>
      </w:r>
      <w:r w:rsidR="00A97472">
        <w:rPr>
          <w:rFonts w:ascii="Times New Roman" w:hAnsi="Times New Roman" w:cs="Times New Roman"/>
          <w:sz w:val="26"/>
          <w:szCs w:val="26"/>
          <w:lang w:val="en-US"/>
        </w:rPr>
        <w:t xml:space="preserve"> point</w:t>
      </w:r>
      <w:r w:rsidR="00AC6AB0" w:rsidRPr="00AE34C5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="00B43FB7" w:rsidRPr="00AE34C5">
        <w:rPr>
          <w:rFonts w:ascii="Times New Roman" w:hAnsi="Times New Roman" w:cs="Times New Roman"/>
          <w:color w:val="222222"/>
          <w:sz w:val="26"/>
          <w:szCs w:val="26"/>
          <w:lang w:val="en"/>
        </w:rPr>
        <w:t>bold</w:t>
      </w:r>
      <w:r w:rsidR="00AC6AB0" w:rsidRPr="00AE34C5">
        <w:rPr>
          <w:rFonts w:ascii="Times New Roman" w:hAnsi="Times New Roman" w:cs="Times New Roman"/>
          <w:sz w:val="26"/>
          <w:szCs w:val="26"/>
          <w:lang w:val="en-US"/>
        </w:rPr>
        <w:t>)</w:t>
      </w:r>
      <w:r w:rsidR="00A97472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AC6AB0" w:rsidRPr="00AE34C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B43FB7" w:rsidRPr="00AE34C5">
        <w:rPr>
          <w:rFonts w:ascii="Times New Roman" w:hAnsi="Times New Roman" w:cs="Times New Roman"/>
          <w:sz w:val="26"/>
          <w:szCs w:val="26"/>
          <w:lang w:val="en-US"/>
        </w:rPr>
        <w:t xml:space="preserve">author’s </w:t>
      </w:r>
      <w:r w:rsidR="00A97472" w:rsidRPr="00AE34C5">
        <w:rPr>
          <w:rFonts w:ascii="Times New Roman" w:eastAsia="Calibri" w:hAnsi="Times New Roman" w:cs="Times New Roman"/>
          <w:sz w:val="26"/>
          <w:szCs w:val="26"/>
          <w:lang w:val="en-US"/>
        </w:rPr>
        <w:t>affiliation</w:t>
      </w:r>
      <w:r w:rsidR="00AC6AB0" w:rsidRPr="00AE34C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="00AC6AB0" w:rsidRPr="00AE34C5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A97472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C6AB0" w:rsidRPr="00AE34C5">
        <w:rPr>
          <w:rFonts w:ascii="Times New Roman" w:hAnsi="Times New Roman" w:cs="Times New Roman"/>
          <w:sz w:val="26"/>
          <w:szCs w:val="26"/>
          <w:lang w:val="en-US"/>
        </w:rPr>
        <w:t>12</w:t>
      </w:r>
      <w:r w:rsidR="00A97472">
        <w:rPr>
          <w:rFonts w:ascii="Times New Roman" w:hAnsi="Times New Roman" w:cs="Times New Roman"/>
          <w:sz w:val="26"/>
          <w:szCs w:val="26"/>
          <w:lang w:val="en-US"/>
        </w:rPr>
        <w:t xml:space="preserve"> point</w:t>
      </w:r>
      <w:r w:rsidR="00AC6AB0" w:rsidRPr="00AE34C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B43FB7" w:rsidRPr="00AE34C5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footnotes </w:t>
      </w:r>
      <w:r w:rsidR="00AC6AB0" w:rsidRPr="00AE34C5">
        <w:rPr>
          <w:rFonts w:ascii="Times New Roman" w:hAnsi="Times New Roman" w:cs="Times New Roman"/>
          <w:sz w:val="26"/>
          <w:szCs w:val="26"/>
          <w:lang w:val="en-US"/>
        </w:rPr>
        <w:t>-</w:t>
      </w:r>
      <w:r w:rsidR="00AA5E96" w:rsidRPr="00AE34C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E34C5">
        <w:rPr>
          <w:rFonts w:ascii="Times New Roman" w:hAnsi="Times New Roman" w:cs="Times New Roman"/>
          <w:sz w:val="26"/>
          <w:szCs w:val="26"/>
          <w:lang w:val="en-US"/>
        </w:rPr>
        <w:t>9</w:t>
      </w:r>
      <w:r w:rsidR="00A97472">
        <w:rPr>
          <w:rFonts w:ascii="Times New Roman" w:hAnsi="Times New Roman" w:cs="Times New Roman"/>
          <w:sz w:val="26"/>
          <w:szCs w:val="26"/>
          <w:lang w:val="en-US"/>
        </w:rPr>
        <w:t xml:space="preserve"> point</w:t>
      </w:r>
      <w:r w:rsidR="00AE34C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174E09" w:rsidRPr="00AE34C5" w:rsidRDefault="00003FD9" w:rsidP="00677385">
      <w:pPr>
        <w:numPr>
          <w:ilvl w:val="0"/>
          <w:numId w:val="11"/>
        </w:numPr>
        <w:tabs>
          <w:tab w:val="clear" w:pos="927"/>
          <w:tab w:val="num" w:pos="-426"/>
          <w:tab w:val="left" w:pos="1134"/>
          <w:tab w:val="num" w:pos="1276"/>
        </w:tabs>
        <w:spacing w:after="0" w:line="285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E34C5">
        <w:rPr>
          <w:rFonts w:ascii="Times New Roman" w:hAnsi="Times New Roman" w:cs="Times New Roman"/>
          <w:color w:val="222222"/>
          <w:sz w:val="26"/>
          <w:szCs w:val="26"/>
          <w:lang w:val="en"/>
        </w:rPr>
        <w:lastRenderedPageBreak/>
        <w:t xml:space="preserve">A text should be prepared on a standard A4 sheet of paper and printed with </w:t>
      </w:r>
      <w:proofErr w:type="gramStart"/>
      <w:r w:rsidRPr="00AE34C5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a </w:t>
      </w:r>
      <w:r w:rsidR="00A97472">
        <w:rPr>
          <w:rFonts w:ascii="Times New Roman" w:hAnsi="Times New Roman" w:cs="Times New Roman"/>
          <w:color w:val="222222"/>
          <w:sz w:val="26"/>
          <w:szCs w:val="26"/>
          <w:lang w:val="en"/>
        </w:rPr>
        <w:t>1.5</w:t>
      </w:r>
      <w:proofErr w:type="gramEnd"/>
      <w:r w:rsidRPr="00AE34C5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line spacing. Text fields are as follows: top - 2 cm, bottom - 2 cm, right - 1.5 cm, left </w:t>
      </w:r>
      <w:r w:rsidR="00A97472">
        <w:rPr>
          <w:rFonts w:ascii="Times New Roman" w:hAnsi="Times New Roman" w:cs="Times New Roman"/>
          <w:color w:val="222222"/>
          <w:sz w:val="26"/>
          <w:szCs w:val="26"/>
          <w:lang w:val="en"/>
        </w:rPr>
        <w:t>–</w:t>
      </w:r>
      <w:r w:rsidRPr="00AE34C5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3</w:t>
      </w:r>
      <w:r w:rsidR="00A97472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cm</w:t>
      </w:r>
      <w:r w:rsidRPr="00AE34C5">
        <w:rPr>
          <w:rFonts w:ascii="Times New Roman" w:hAnsi="Times New Roman" w:cs="Times New Roman"/>
          <w:color w:val="222222"/>
          <w:sz w:val="26"/>
          <w:szCs w:val="26"/>
          <w:lang w:val="en"/>
        </w:rPr>
        <w:t>.</w:t>
      </w:r>
    </w:p>
    <w:p w:rsidR="004D00F8" w:rsidRDefault="00174E09" w:rsidP="00677385">
      <w:pPr>
        <w:numPr>
          <w:ilvl w:val="0"/>
          <w:numId w:val="11"/>
        </w:numPr>
        <w:tabs>
          <w:tab w:val="clear" w:pos="927"/>
          <w:tab w:val="num" w:pos="-426"/>
          <w:tab w:val="left" w:pos="1134"/>
          <w:tab w:val="num" w:pos="1276"/>
        </w:tabs>
        <w:spacing w:after="0" w:line="285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E34C5">
        <w:rPr>
          <w:rFonts w:ascii="Times New Roman" w:hAnsi="Times New Roman" w:cs="Times New Roman"/>
          <w:color w:val="222222"/>
          <w:sz w:val="26"/>
          <w:szCs w:val="26"/>
          <w:lang w:val="en"/>
        </w:rPr>
        <w:t>Pages should be numbered</w:t>
      </w:r>
      <w:r w:rsidR="00A97472">
        <w:rPr>
          <w:rFonts w:ascii="Times New Roman" w:hAnsi="Times New Roman" w:cs="Times New Roman"/>
          <w:color w:val="222222"/>
          <w:sz w:val="26"/>
          <w:szCs w:val="26"/>
          <w:lang w:val="en"/>
        </w:rPr>
        <w:t>, with numeration starting on the third page</w:t>
      </w:r>
      <w:r w:rsidR="00EE2545">
        <w:rPr>
          <w:rFonts w:ascii="Times New Roman" w:hAnsi="Times New Roman" w:cs="Times New Roman"/>
          <w:color w:val="222222"/>
          <w:sz w:val="26"/>
          <w:szCs w:val="26"/>
          <w:lang w:val="en"/>
        </w:rPr>
        <w:t>.</w:t>
      </w:r>
      <w:r w:rsidRPr="00AE34C5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All page numbers are put </w:t>
      </w:r>
      <w:r w:rsidR="00A97472">
        <w:rPr>
          <w:rFonts w:ascii="Times New Roman" w:hAnsi="Times New Roman" w:cs="Times New Roman"/>
          <w:color w:val="222222"/>
          <w:sz w:val="26"/>
          <w:szCs w:val="26"/>
          <w:lang w:val="en"/>
        </w:rPr>
        <w:t>in the bottom right-hand corner</w:t>
      </w:r>
      <w:r w:rsidRPr="00AE34C5">
        <w:rPr>
          <w:rFonts w:ascii="Times New Roman" w:hAnsi="Times New Roman" w:cs="Times New Roman"/>
          <w:color w:val="222222"/>
          <w:sz w:val="26"/>
          <w:szCs w:val="26"/>
          <w:lang w:val="en"/>
        </w:rPr>
        <w:t>.</w:t>
      </w:r>
    </w:p>
    <w:p w:rsidR="00541F33" w:rsidRPr="00677385" w:rsidRDefault="00A97472" w:rsidP="00677385">
      <w:pPr>
        <w:numPr>
          <w:ilvl w:val="0"/>
          <w:numId w:val="11"/>
        </w:numPr>
        <w:tabs>
          <w:tab w:val="clear" w:pos="927"/>
          <w:tab w:val="num" w:pos="-426"/>
          <w:tab w:val="left" w:pos="1134"/>
          <w:tab w:val="num" w:pos="1276"/>
        </w:tabs>
        <w:spacing w:after="0" w:line="285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22222"/>
          <w:sz w:val="26"/>
          <w:szCs w:val="26"/>
          <w:lang w:val="en-US"/>
        </w:rPr>
        <w:t>Formula</w:t>
      </w:r>
      <w:r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</w:t>
      </w:r>
      <w:r w:rsidR="004D00F8"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>numbers are put to the right in parentheses. With a large number of formulas</w:t>
      </w:r>
      <w:r>
        <w:rPr>
          <w:rFonts w:ascii="Times New Roman" w:hAnsi="Times New Roman" w:cs="Times New Roman"/>
          <w:color w:val="222222"/>
          <w:sz w:val="26"/>
          <w:szCs w:val="26"/>
          <w:lang w:val="en"/>
        </w:rPr>
        <w:t>,</w:t>
      </w:r>
      <w:r w:rsidR="004D00F8"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it is recommended to use individual numeration for each section. Formulas should be typed using the Equation Editor.</w:t>
      </w:r>
    </w:p>
    <w:p w:rsidR="00A53FCA" w:rsidRPr="00677385" w:rsidRDefault="00AE46A2" w:rsidP="00AE46A2">
      <w:pPr>
        <w:numPr>
          <w:ilvl w:val="0"/>
          <w:numId w:val="11"/>
        </w:numPr>
        <w:tabs>
          <w:tab w:val="clear" w:pos="927"/>
          <w:tab w:val="num" w:pos="1134"/>
        </w:tabs>
        <w:spacing w:after="0" w:line="285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22222"/>
          <w:sz w:val="26"/>
          <w:szCs w:val="26"/>
          <w:lang w:val="en"/>
        </w:rPr>
        <w:t>U</w:t>
      </w:r>
      <w:r w:rsidRPr="00AE46A2">
        <w:rPr>
          <w:rFonts w:ascii="Times New Roman" w:hAnsi="Times New Roman" w:cs="Times New Roman"/>
          <w:color w:val="222222"/>
          <w:sz w:val="26"/>
          <w:szCs w:val="26"/>
          <w:lang w:val="en"/>
        </w:rPr>
        <w:t>nder</w:t>
      </w:r>
      <w:r w:rsidR="00541F33"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each picture </w:t>
      </w:r>
      <w:r w:rsidR="00A97472"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should be placed </w:t>
      </w:r>
      <w:r w:rsidR="00541F33"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>its number</w:t>
      </w:r>
      <w:r w:rsidR="00A53FCA"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and title</w:t>
      </w:r>
      <w:r w:rsidR="00541F33"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(for example, Pic. 1). If</w:t>
      </w:r>
      <w:r w:rsidR="00541F33" w:rsidRPr="00677385">
        <w:rPr>
          <w:rFonts w:ascii="Times New Roman" w:hAnsi="Times New Roman" w:cs="Times New Roman"/>
          <w:color w:val="222222"/>
          <w:sz w:val="26"/>
          <w:szCs w:val="26"/>
          <w:lang w:val="en-US"/>
        </w:rPr>
        <w:t xml:space="preserve"> </w:t>
      </w:r>
      <w:r w:rsidR="00541F33"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>necessary</w:t>
      </w:r>
      <w:r w:rsidR="00541F33" w:rsidRPr="00677385">
        <w:rPr>
          <w:rFonts w:ascii="Times New Roman" w:hAnsi="Times New Roman" w:cs="Times New Roman"/>
          <w:color w:val="222222"/>
          <w:sz w:val="26"/>
          <w:szCs w:val="26"/>
          <w:lang w:val="en-US"/>
        </w:rPr>
        <w:t xml:space="preserve">, </w:t>
      </w:r>
      <w:bookmarkStart w:id="0" w:name="_GoBack"/>
      <w:bookmarkEnd w:id="0"/>
      <w:r w:rsidR="00541F33"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>underlines</w:t>
      </w:r>
      <w:r w:rsidR="00541F33" w:rsidRPr="00677385">
        <w:rPr>
          <w:rFonts w:ascii="Times New Roman" w:hAnsi="Times New Roman" w:cs="Times New Roman"/>
          <w:color w:val="222222"/>
          <w:sz w:val="26"/>
          <w:szCs w:val="26"/>
          <w:lang w:val="en-US"/>
        </w:rPr>
        <w:t xml:space="preserve"> </w:t>
      </w:r>
      <w:r w:rsidR="00541F33"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>should</w:t>
      </w:r>
      <w:r w:rsidR="00541F33" w:rsidRPr="00677385">
        <w:rPr>
          <w:rFonts w:ascii="Times New Roman" w:hAnsi="Times New Roman" w:cs="Times New Roman"/>
          <w:color w:val="222222"/>
          <w:sz w:val="26"/>
          <w:szCs w:val="26"/>
          <w:lang w:val="en-US"/>
        </w:rPr>
        <w:t xml:space="preserve"> </w:t>
      </w:r>
      <w:r w:rsidR="00541F33"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>be</w:t>
      </w:r>
      <w:r w:rsidR="00541F33" w:rsidRPr="00677385">
        <w:rPr>
          <w:rFonts w:ascii="Times New Roman" w:hAnsi="Times New Roman" w:cs="Times New Roman"/>
          <w:color w:val="222222"/>
          <w:sz w:val="26"/>
          <w:szCs w:val="26"/>
          <w:lang w:val="en-US"/>
        </w:rPr>
        <w:t xml:space="preserve"> </w:t>
      </w:r>
      <w:r w:rsidR="00541F33"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>used</w:t>
      </w:r>
      <w:r w:rsidR="00541F33" w:rsidRPr="00677385">
        <w:rPr>
          <w:rFonts w:ascii="Times New Roman" w:hAnsi="Times New Roman" w:cs="Times New Roman"/>
          <w:color w:val="222222"/>
          <w:sz w:val="26"/>
          <w:szCs w:val="26"/>
          <w:lang w:val="en-US"/>
        </w:rPr>
        <w:t>.</w:t>
      </w:r>
    </w:p>
    <w:p w:rsidR="00281DED" w:rsidRPr="00677385" w:rsidRDefault="00A97472" w:rsidP="00677385">
      <w:pPr>
        <w:numPr>
          <w:ilvl w:val="0"/>
          <w:numId w:val="11"/>
        </w:numPr>
        <w:tabs>
          <w:tab w:val="clear" w:pos="927"/>
          <w:tab w:val="num" w:pos="-426"/>
          <w:tab w:val="left" w:pos="1134"/>
          <w:tab w:val="num" w:pos="1276"/>
        </w:tabs>
        <w:spacing w:after="0" w:line="285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222222"/>
          <w:sz w:val="26"/>
          <w:szCs w:val="26"/>
          <w:lang w:val="en-US"/>
        </w:rPr>
        <w:t>Above</w:t>
      </w:r>
      <w:r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</w:t>
      </w:r>
      <w:r w:rsidR="00A53FCA"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each table </w:t>
      </w:r>
      <w:r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should be placed </w:t>
      </w:r>
      <w:r w:rsidR="00A53FCA"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its number and title </w:t>
      </w:r>
      <w:r w:rsidR="00AC6AB0" w:rsidRPr="00677385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A53FCA"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>for example</w:t>
      </w:r>
      <w:r w:rsidR="00AC6AB0" w:rsidRPr="0067738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661B05" w:rsidRPr="00677385">
        <w:rPr>
          <w:rFonts w:ascii="Times New Roman" w:hAnsi="Times New Roman" w:cs="Times New Roman"/>
          <w:sz w:val="26"/>
          <w:szCs w:val="26"/>
          <w:lang w:val="en-US"/>
        </w:rPr>
        <w:t>Tab</w:t>
      </w:r>
      <w:r w:rsidR="00AC6AB0" w:rsidRPr="00677385">
        <w:rPr>
          <w:rFonts w:ascii="Times New Roman" w:hAnsi="Times New Roman" w:cs="Times New Roman"/>
          <w:sz w:val="26"/>
          <w:szCs w:val="26"/>
          <w:lang w:val="en-US"/>
        </w:rPr>
        <w:t>. 1).</w:t>
      </w:r>
      <w:r w:rsidR="00A53FCA"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The</w:t>
      </w:r>
      <w:r w:rsidR="00A53FCA" w:rsidRPr="00677385">
        <w:rPr>
          <w:rFonts w:ascii="Times New Roman" w:hAnsi="Times New Roman" w:cs="Times New Roman"/>
          <w:color w:val="222222"/>
          <w:sz w:val="26"/>
          <w:szCs w:val="26"/>
          <w:lang w:val="en-US"/>
        </w:rPr>
        <w:t xml:space="preserve"> </w:t>
      </w:r>
      <w:r w:rsidR="00A53FCA"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>sources</w:t>
      </w:r>
      <w:r w:rsidR="00A53FCA" w:rsidRPr="00677385">
        <w:rPr>
          <w:rFonts w:ascii="Times New Roman" w:hAnsi="Times New Roman" w:cs="Times New Roman"/>
          <w:color w:val="222222"/>
          <w:sz w:val="26"/>
          <w:szCs w:val="26"/>
          <w:lang w:val="en-US"/>
        </w:rPr>
        <w:t xml:space="preserve"> </w:t>
      </w:r>
      <w:r w:rsidR="00A53FCA"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>of</w:t>
      </w:r>
      <w:r w:rsidR="00A53FCA" w:rsidRPr="00677385">
        <w:rPr>
          <w:rFonts w:ascii="Times New Roman" w:hAnsi="Times New Roman" w:cs="Times New Roman"/>
          <w:color w:val="222222"/>
          <w:sz w:val="26"/>
          <w:szCs w:val="26"/>
          <w:lang w:val="en-US"/>
        </w:rPr>
        <w:t xml:space="preserve"> </w:t>
      </w:r>
      <w:r w:rsidR="00A53FCA"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>the</w:t>
      </w:r>
      <w:r w:rsidR="00A53FCA" w:rsidRPr="00677385">
        <w:rPr>
          <w:rFonts w:ascii="Times New Roman" w:hAnsi="Times New Roman" w:cs="Times New Roman"/>
          <w:color w:val="222222"/>
          <w:sz w:val="26"/>
          <w:szCs w:val="26"/>
          <w:lang w:val="en-US"/>
        </w:rPr>
        <w:t xml:space="preserve"> </w:t>
      </w:r>
      <w:r w:rsidR="00A53FCA"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>data</w:t>
      </w:r>
      <w:r w:rsidR="00AC6AB0" w:rsidRPr="0067738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A53FCA" w:rsidRPr="00677385">
        <w:rPr>
          <w:rFonts w:ascii="Times New Roman" w:hAnsi="Times New Roman" w:cs="Times New Roman"/>
          <w:sz w:val="26"/>
          <w:szCs w:val="26"/>
          <w:lang w:val="en-US"/>
        </w:rPr>
        <w:t>are put under the table.</w:t>
      </w:r>
    </w:p>
    <w:p w:rsidR="00561F60" w:rsidRPr="00677385" w:rsidRDefault="0014252A" w:rsidP="00677385">
      <w:pPr>
        <w:numPr>
          <w:ilvl w:val="0"/>
          <w:numId w:val="11"/>
        </w:numPr>
        <w:tabs>
          <w:tab w:val="clear" w:pos="927"/>
          <w:tab w:val="num" w:pos="-426"/>
          <w:tab w:val="left" w:pos="1134"/>
          <w:tab w:val="num" w:pos="1276"/>
        </w:tabs>
        <w:spacing w:after="0" w:line="285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>The l</w:t>
      </w:r>
      <w:r w:rsidR="00561F60"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ast page should contain </w:t>
      </w:r>
      <w:r w:rsidR="00A97472">
        <w:rPr>
          <w:rFonts w:ascii="Times New Roman" w:hAnsi="Times New Roman" w:cs="Times New Roman"/>
          <w:color w:val="222222"/>
          <w:sz w:val="26"/>
          <w:szCs w:val="26"/>
          <w:lang w:val="en"/>
        </w:rPr>
        <w:t>the</w:t>
      </w:r>
      <w:r w:rsidR="00A97472"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</w:t>
      </w:r>
      <w:r w:rsidR="00561F60"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>author</w:t>
      </w:r>
      <w:r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>’s affiliation</w:t>
      </w:r>
      <w:r w:rsidR="00561F60"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(</w:t>
      </w:r>
      <w:r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>last name</w:t>
      </w:r>
      <w:r w:rsidR="00561F60"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and initials of the author</w:t>
      </w:r>
      <w:r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>-</w:t>
      </w:r>
      <w:r w:rsidR="00561F60"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contact person if </w:t>
      </w:r>
      <w:r w:rsidR="009A318F"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there are several authors, </w:t>
      </w:r>
      <w:r w:rsidR="00A97472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his or her </w:t>
      </w:r>
      <w:r w:rsidR="009A318F"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>title, E-</w:t>
      </w:r>
      <w:r w:rsidR="00561F60"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mail address and phone number). </w:t>
      </w:r>
      <w:r w:rsidR="009A318F"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The author should provide </w:t>
      </w:r>
      <w:r w:rsidR="00A97472">
        <w:rPr>
          <w:rFonts w:ascii="Times New Roman" w:hAnsi="Times New Roman" w:cs="Times New Roman"/>
          <w:color w:val="222222"/>
          <w:sz w:val="26"/>
          <w:szCs w:val="26"/>
          <w:lang w:val="en"/>
        </w:rPr>
        <w:t>the</w:t>
      </w:r>
      <w:r w:rsidR="00281DED"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 xml:space="preserve"> </w:t>
      </w:r>
      <w:r w:rsidR="009A318F"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>working papers manager with th</w:t>
      </w:r>
      <w:r w:rsidR="00561F60" w:rsidRPr="00677385">
        <w:rPr>
          <w:rFonts w:ascii="Times New Roman" w:hAnsi="Times New Roman" w:cs="Times New Roman"/>
          <w:color w:val="222222"/>
          <w:sz w:val="26"/>
          <w:szCs w:val="26"/>
          <w:lang w:val="en"/>
        </w:rPr>
        <w:t>ese data.</w:t>
      </w:r>
    </w:p>
    <w:p w:rsidR="00AC6AB0" w:rsidRPr="00677385" w:rsidRDefault="00DB3D7E" w:rsidP="00677385">
      <w:pPr>
        <w:numPr>
          <w:ilvl w:val="0"/>
          <w:numId w:val="11"/>
        </w:numPr>
        <w:tabs>
          <w:tab w:val="clear" w:pos="927"/>
          <w:tab w:val="num" w:pos="-426"/>
          <w:tab w:val="left" w:pos="1134"/>
          <w:tab w:val="num" w:pos="1276"/>
        </w:tabs>
        <w:spacing w:after="0" w:line="285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77385">
        <w:rPr>
          <w:rFonts w:ascii="Times New Roman" w:hAnsi="Times New Roman" w:cs="Times New Roman"/>
          <w:sz w:val="26"/>
          <w:szCs w:val="26"/>
          <w:lang w:val="en-US"/>
        </w:rPr>
        <w:t>The last page of</w:t>
      </w:r>
      <w:r w:rsidR="00AC6AB0" w:rsidRPr="0067738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677385">
        <w:rPr>
          <w:rFonts w:ascii="Times New Roman" w:hAnsi="Times New Roman" w:cs="Times New Roman"/>
          <w:sz w:val="26"/>
          <w:szCs w:val="26"/>
          <w:lang w:val="en-US"/>
        </w:rPr>
        <w:t xml:space="preserve">a working paper </w:t>
      </w:r>
      <w:r w:rsidR="00561F60" w:rsidRPr="00677385">
        <w:rPr>
          <w:rFonts w:ascii="Times New Roman" w:hAnsi="Times New Roman" w:cs="Times New Roman"/>
          <w:sz w:val="26"/>
          <w:szCs w:val="26"/>
          <w:lang w:val="en-US"/>
        </w:rPr>
        <w:t xml:space="preserve">should </w:t>
      </w:r>
      <w:r w:rsidRPr="00677385">
        <w:rPr>
          <w:rFonts w:ascii="Times New Roman" w:hAnsi="Times New Roman" w:cs="Times New Roman"/>
          <w:sz w:val="26"/>
          <w:szCs w:val="26"/>
          <w:lang w:val="en-US"/>
        </w:rPr>
        <w:t xml:space="preserve">contain </w:t>
      </w:r>
      <w:r w:rsidR="00A97472">
        <w:rPr>
          <w:rFonts w:ascii="Times New Roman" w:hAnsi="Times New Roman" w:cs="Times New Roman"/>
          <w:sz w:val="26"/>
          <w:szCs w:val="26"/>
          <w:lang w:val="en-US"/>
        </w:rPr>
        <w:t xml:space="preserve">the </w:t>
      </w:r>
      <w:r w:rsidRPr="00677385">
        <w:rPr>
          <w:rFonts w:ascii="Times New Roman" w:hAnsi="Times New Roman" w:cs="Times New Roman"/>
          <w:sz w:val="26"/>
          <w:szCs w:val="26"/>
          <w:lang w:val="en-US"/>
        </w:rPr>
        <w:t>following</w:t>
      </w:r>
      <w:r w:rsidR="00AC6AB0" w:rsidRPr="00677385">
        <w:rPr>
          <w:rFonts w:ascii="Times New Roman" w:hAnsi="Times New Roman" w:cs="Times New Roman"/>
          <w:sz w:val="26"/>
          <w:szCs w:val="26"/>
          <w:lang w:val="en-US"/>
        </w:rPr>
        <w:t>:</w:t>
      </w:r>
    </w:p>
    <w:p w:rsidR="00AC6AB0" w:rsidRPr="00677385" w:rsidRDefault="001900C4" w:rsidP="001900C4">
      <w:pPr>
        <w:tabs>
          <w:tab w:val="left" w:pos="1134"/>
        </w:tabs>
        <w:spacing w:after="0" w:line="285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677385">
        <w:rPr>
          <w:rFonts w:ascii="Times New Roman" w:hAnsi="Times New Roman" w:cs="Times New Roman"/>
          <w:b/>
          <w:sz w:val="26"/>
          <w:szCs w:val="26"/>
          <w:lang w:val="en-US"/>
        </w:rPr>
        <w:t xml:space="preserve">- </w:t>
      </w:r>
      <w:r w:rsidRPr="00677385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AC6AB0" w:rsidRPr="00677385">
        <w:rPr>
          <w:rFonts w:ascii="Times New Roman" w:hAnsi="Times New Roman" w:cs="Times New Roman"/>
          <w:b/>
          <w:sz w:val="26"/>
          <w:szCs w:val="26"/>
          <w:lang w:val="en-US"/>
        </w:rPr>
        <w:t xml:space="preserve">Any opinions or claims contained in this </w:t>
      </w:r>
      <w:r w:rsidR="00DB3D7E" w:rsidRPr="00677385">
        <w:rPr>
          <w:rFonts w:ascii="Times New Roman" w:hAnsi="Times New Roman" w:cs="Times New Roman"/>
          <w:b/>
          <w:sz w:val="26"/>
          <w:szCs w:val="26"/>
          <w:lang w:val="en-US"/>
        </w:rPr>
        <w:t>w</w:t>
      </w:r>
      <w:r w:rsidR="00AC6AB0" w:rsidRPr="00677385">
        <w:rPr>
          <w:rFonts w:ascii="Times New Roman" w:hAnsi="Times New Roman" w:cs="Times New Roman"/>
          <w:b/>
          <w:sz w:val="26"/>
          <w:szCs w:val="26"/>
          <w:lang w:val="en-US"/>
        </w:rPr>
        <w:t xml:space="preserve">orking </w:t>
      </w:r>
      <w:r w:rsidR="00DB3D7E" w:rsidRPr="00677385">
        <w:rPr>
          <w:rFonts w:ascii="Times New Roman" w:hAnsi="Times New Roman" w:cs="Times New Roman"/>
          <w:b/>
          <w:sz w:val="26"/>
          <w:szCs w:val="26"/>
          <w:lang w:val="en-US"/>
        </w:rPr>
        <w:t>p</w:t>
      </w:r>
      <w:r w:rsidR="00AC6AB0" w:rsidRPr="00677385">
        <w:rPr>
          <w:rFonts w:ascii="Times New Roman" w:hAnsi="Times New Roman" w:cs="Times New Roman"/>
          <w:b/>
          <w:sz w:val="26"/>
          <w:szCs w:val="26"/>
          <w:lang w:val="en-US"/>
        </w:rPr>
        <w:t>aper do not necessarily reflect the views of HSE.</w:t>
      </w:r>
    </w:p>
    <w:p w:rsidR="00AC6AB0" w:rsidRPr="00677385" w:rsidRDefault="001900C4" w:rsidP="001900C4">
      <w:pPr>
        <w:tabs>
          <w:tab w:val="left" w:pos="1134"/>
        </w:tabs>
        <w:spacing w:after="0" w:line="285" w:lineRule="atLeast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77385">
        <w:rPr>
          <w:rFonts w:ascii="Times New Roman" w:hAnsi="Times New Roman" w:cs="Times New Roman"/>
          <w:b/>
          <w:sz w:val="26"/>
          <w:szCs w:val="26"/>
          <w:lang w:val="en-US"/>
        </w:rPr>
        <w:t>-</w:t>
      </w:r>
      <w:r w:rsidRPr="00677385">
        <w:rPr>
          <w:rFonts w:ascii="Times New Roman" w:hAnsi="Times New Roman" w:cs="Times New Roman"/>
          <w:b/>
          <w:sz w:val="26"/>
          <w:szCs w:val="26"/>
          <w:lang w:val="en-US"/>
        </w:rPr>
        <w:tab/>
      </w:r>
      <w:r w:rsidR="00AC6AB0" w:rsidRPr="00677385">
        <w:rPr>
          <w:rFonts w:ascii="Times New Roman" w:hAnsi="Times New Roman" w:cs="Times New Roman"/>
          <w:b/>
          <w:sz w:val="26"/>
          <w:szCs w:val="26"/>
          <w:lang w:val="en-US"/>
        </w:rPr>
        <w:t xml:space="preserve">© NAME, YEAR </w:t>
      </w:r>
      <w:r w:rsidR="00AC6AB0" w:rsidRPr="00677385">
        <w:rPr>
          <w:rFonts w:ascii="Times New Roman" w:hAnsi="Times New Roman" w:cs="Times New Roman"/>
          <w:sz w:val="26"/>
          <w:szCs w:val="26"/>
          <w:lang w:val="en-US"/>
        </w:rPr>
        <w:t>(</w:t>
      </w:r>
      <w:r w:rsidR="006274BA">
        <w:rPr>
          <w:rFonts w:ascii="Times New Roman" w:hAnsi="Times New Roman" w:cs="Times New Roman"/>
          <w:sz w:val="26"/>
          <w:szCs w:val="26"/>
          <w:lang w:val="en-US"/>
        </w:rPr>
        <w:t>for example</w:t>
      </w:r>
      <w:r w:rsidR="00AC6AB0" w:rsidRPr="00677385">
        <w:rPr>
          <w:rFonts w:ascii="Times New Roman" w:hAnsi="Times New Roman" w:cs="Times New Roman"/>
          <w:sz w:val="26"/>
          <w:szCs w:val="26"/>
          <w:lang w:val="en-US"/>
        </w:rPr>
        <w:t xml:space="preserve">, © Ivanov, </w:t>
      </w:r>
      <w:r w:rsidR="00891BC7" w:rsidRPr="00677385">
        <w:rPr>
          <w:rFonts w:ascii="Times New Roman" w:hAnsi="Times New Roman" w:cs="Times New Roman"/>
          <w:sz w:val="26"/>
          <w:szCs w:val="26"/>
          <w:lang w:val="en-US"/>
        </w:rPr>
        <w:t>2014</w:t>
      </w:r>
      <w:r w:rsidR="00AC6AB0" w:rsidRPr="00677385">
        <w:rPr>
          <w:rFonts w:ascii="Times New Roman" w:hAnsi="Times New Roman" w:cs="Times New Roman"/>
          <w:sz w:val="26"/>
          <w:szCs w:val="26"/>
          <w:lang w:val="en-US"/>
        </w:rPr>
        <w:t>)</w:t>
      </w:r>
    </w:p>
    <w:sectPr w:rsidR="00AC6AB0" w:rsidRPr="00677385" w:rsidSect="00FB058E">
      <w:headerReference w:type="default" r:id="rId10"/>
      <w:pgSz w:w="11906" w:h="16838"/>
      <w:pgMar w:top="567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31" w:rsidRDefault="00326631" w:rsidP="00AF052E">
      <w:pPr>
        <w:spacing w:after="0" w:line="240" w:lineRule="auto"/>
      </w:pPr>
      <w:r>
        <w:separator/>
      </w:r>
    </w:p>
  </w:endnote>
  <w:endnote w:type="continuationSeparator" w:id="0">
    <w:p w:rsidR="00326631" w:rsidRDefault="00326631" w:rsidP="00AF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31" w:rsidRDefault="00326631" w:rsidP="00AF052E">
      <w:pPr>
        <w:spacing w:after="0" w:line="240" w:lineRule="auto"/>
      </w:pPr>
      <w:r>
        <w:separator/>
      </w:r>
    </w:p>
  </w:footnote>
  <w:footnote w:type="continuationSeparator" w:id="0">
    <w:p w:rsidR="00326631" w:rsidRDefault="00326631" w:rsidP="00AF052E">
      <w:pPr>
        <w:spacing w:after="0" w:line="240" w:lineRule="auto"/>
      </w:pPr>
      <w:r>
        <w:continuationSeparator/>
      </w:r>
    </w:p>
  </w:footnote>
  <w:footnote w:id="1">
    <w:p w:rsidR="006F1EC3" w:rsidRPr="00AF50DD" w:rsidRDefault="006F1EC3" w:rsidP="00891BC7">
      <w:pPr>
        <w:pStyle w:val="af"/>
        <w:jc w:val="both"/>
        <w:rPr>
          <w:rFonts w:ascii="Times New Roman" w:hAnsi="Times New Roman" w:cs="Times New Roman"/>
          <w:lang w:val="en-US"/>
        </w:rPr>
      </w:pPr>
      <w:r w:rsidRPr="00F66449">
        <w:rPr>
          <w:rStyle w:val="af1"/>
          <w:rFonts w:ascii="Times New Roman" w:hAnsi="Times New Roman" w:cs="Times New Roman"/>
        </w:rPr>
        <w:footnoteRef/>
      </w:r>
      <w:r w:rsidRPr="00AF50DD">
        <w:rPr>
          <w:rStyle w:val="hps"/>
          <w:rFonts w:ascii="Times New Roman" w:hAnsi="Times New Roman" w:cs="Times New Roman"/>
          <w:color w:val="222222"/>
          <w:lang w:val="en"/>
        </w:rPr>
        <w:t>Please</w:t>
      </w:r>
      <w:r w:rsidRPr="00AF50DD">
        <w:rPr>
          <w:rFonts w:ascii="Times New Roman" w:hAnsi="Times New Roman" w:cs="Times New Roman"/>
          <w:color w:val="222222"/>
          <w:lang w:val="en"/>
        </w:rPr>
        <w:t xml:space="preserve"> </w:t>
      </w:r>
      <w:r w:rsidRPr="00AF50DD">
        <w:rPr>
          <w:rStyle w:val="hps"/>
          <w:rFonts w:ascii="Times New Roman" w:hAnsi="Times New Roman" w:cs="Times New Roman"/>
          <w:color w:val="222222"/>
          <w:lang w:val="en"/>
        </w:rPr>
        <w:t xml:space="preserve">note that </w:t>
      </w:r>
      <w:r>
        <w:rPr>
          <w:rStyle w:val="hps"/>
          <w:rFonts w:ascii="Times New Roman" w:hAnsi="Times New Roman" w:cs="Times New Roman"/>
          <w:color w:val="222222"/>
          <w:lang w:val="en"/>
        </w:rPr>
        <w:t>only DOC files can be accepted for proofreading</w:t>
      </w:r>
      <w:r w:rsidRPr="00AF50DD">
        <w:rPr>
          <w:rFonts w:ascii="Times New Roman" w:hAnsi="Times New Roman" w:cs="Times New Roman"/>
          <w:color w:val="222222"/>
          <w:lang w:val="e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0840557"/>
      <w:docPartObj>
        <w:docPartGallery w:val="Page Numbers (Top of Page)"/>
        <w:docPartUnique/>
      </w:docPartObj>
    </w:sdtPr>
    <w:sdtEndPr/>
    <w:sdtContent>
      <w:p w:rsidR="006F1EC3" w:rsidRDefault="006F1EC3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6A2">
          <w:rPr>
            <w:noProof/>
          </w:rPr>
          <w:t>2</w:t>
        </w:r>
        <w:r>
          <w:fldChar w:fldCharType="end"/>
        </w:r>
      </w:p>
    </w:sdtContent>
  </w:sdt>
  <w:p w:rsidR="006F1EC3" w:rsidRDefault="006F1EC3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68B0"/>
    <w:multiLevelType w:val="hybridMultilevel"/>
    <w:tmpl w:val="07A6EA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72966"/>
    <w:multiLevelType w:val="hybridMultilevel"/>
    <w:tmpl w:val="2ADE0A62"/>
    <w:lvl w:ilvl="0" w:tplc="59C2CFA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222222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532EDD"/>
    <w:multiLevelType w:val="hybridMultilevel"/>
    <w:tmpl w:val="710A25F2"/>
    <w:lvl w:ilvl="0" w:tplc="2FDC7C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44C44"/>
    <w:multiLevelType w:val="hybridMultilevel"/>
    <w:tmpl w:val="3B2A1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F21AF8"/>
    <w:multiLevelType w:val="multilevel"/>
    <w:tmpl w:val="963294C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A68A6"/>
    <w:multiLevelType w:val="hybridMultilevel"/>
    <w:tmpl w:val="51A0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116A2"/>
    <w:multiLevelType w:val="hybridMultilevel"/>
    <w:tmpl w:val="0374B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A4FA8"/>
    <w:multiLevelType w:val="hybridMultilevel"/>
    <w:tmpl w:val="5A1A1B48"/>
    <w:lvl w:ilvl="0" w:tplc="451A5F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215F5"/>
    <w:multiLevelType w:val="hybridMultilevel"/>
    <w:tmpl w:val="51A0E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6930FD"/>
    <w:multiLevelType w:val="hybridMultilevel"/>
    <w:tmpl w:val="6DA83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EC2D85"/>
    <w:multiLevelType w:val="hybridMultilevel"/>
    <w:tmpl w:val="0F20B0DE"/>
    <w:lvl w:ilvl="0" w:tplc="D4ECEF18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829F5"/>
    <w:multiLevelType w:val="hybridMultilevel"/>
    <w:tmpl w:val="C106B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E85A74"/>
    <w:multiLevelType w:val="hybridMultilevel"/>
    <w:tmpl w:val="DC46E77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82BCD"/>
    <w:multiLevelType w:val="hybridMultilevel"/>
    <w:tmpl w:val="1E9E0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B42EF8"/>
    <w:multiLevelType w:val="hybridMultilevel"/>
    <w:tmpl w:val="22FEF0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FC6047"/>
    <w:multiLevelType w:val="hybridMultilevel"/>
    <w:tmpl w:val="88F0F992"/>
    <w:lvl w:ilvl="0" w:tplc="CB4CA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3"/>
  </w:num>
  <w:num w:numId="8">
    <w:abstractNumId w:val="3"/>
  </w:num>
  <w:num w:numId="9">
    <w:abstractNumId w:val="15"/>
  </w:num>
  <w:num w:numId="10">
    <w:abstractNumId w:val="11"/>
  </w:num>
  <w:num w:numId="11">
    <w:abstractNumId w:val="4"/>
  </w:num>
  <w:num w:numId="12">
    <w:abstractNumId w:val="14"/>
  </w:num>
  <w:num w:numId="13">
    <w:abstractNumId w:val="0"/>
  </w:num>
  <w:num w:numId="14">
    <w:abstractNumId w:val="7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1F"/>
    <w:rsid w:val="00003FD9"/>
    <w:rsid w:val="00020DA9"/>
    <w:rsid w:val="000325AB"/>
    <w:rsid w:val="000343F2"/>
    <w:rsid w:val="00037A50"/>
    <w:rsid w:val="00037E2F"/>
    <w:rsid w:val="00041228"/>
    <w:rsid w:val="00043BF0"/>
    <w:rsid w:val="000663C2"/>
    <w:rsid w:val="0006722A"/>
    <w:rsid w:val="00071DB3"/>
    <w:rsid w:val="00074ECD"/>
    <w:rsid w:val="00076956"/>
    <w:rsid w:val="00080573"/>
    <w:rsid w:val="000910BE"/>
    <w:rsid w:val="00091372"/>
    <w:rsid w:val="00091ADC"/>
    <w:rsid w:val="000979EF"/>
    <w:rsid w:val="00097BA3"/>
    <w:rsid w:val="000A1EE6"/>
    <w:rsid w:val="000A6DF2"/>
    <w:rsid w:val="000B4383"/>
    <w:rsid w:val="000B71FF"/>
    <w:rsid w:val="000C3F78"/>
    <w:rsid w:val="000C65E7"/>
    <w:rsid w:val="000D14B6"/>
    <w:rsid w:val="000D1862"/>
    <w:rsid w:val="000E4543"/>
    <w:rsid w:val="000E7348"/>
    <w:rsid w:val="000E7F6F"/>
    <w:rsid w:val="000F3210"/>
    <w:rsid w:val="001004A5"/>
    <w:rsid w:val="00122859"/>
    <w:rsid w:val="001260E9"/>
    <w:rsid w:val="0014252A"/>
    <w:rsid w:val="00143626"/>
    <w:rsid w:val="00145804"/>
    <w:rsid w:val="00154020"/>
    <w:rsid w:val="0017357F"/>
    <w:rsid w:val="00174383"/>
    <w:rsid w:val="00174E09"/>
    <w:rsid w:val="0018251B"/>
    <w:rsid w:val="00186F0A"/>
    <w:rsid w:val="001900C4"/>
    <w:rsid w:val="0019058E"/>
    <w:rsid w:val="0019133E"/>
    <w:rsid w:val="00191E68"/>
    <w:rsid w:val="0019458D"/>
    <w:rsid w:val="001A1E7A"/>
    <w:rsid w:val="001A332F"/>
    <w:rsid w:val="001A6022"/>
    <w:rsid w:val="001A6A66"/>
    <w:rsid w:val="001A6EA8"/>
    <w:rsid w:val="001B02F4"/>
    <w:rsid w:val="001C1602"/>
    <w:rsid w:val="001C2E1C"/>
    <w:rsid w:val="001C541E"/>
    <w:rsid w:val="001D069E"/>
    <w:rsid w:val="001D1EE2"/>
    <w:rsid w:val="001D5894"/>
    <w:rsid w:val="001D7349"/>
    <w:rsid w:val="001E28DF"/>
    <w:rsid w:val="001E40FF"/>
    <w:rsid w:val="001E583E"/>
    <w:rsid w:val="001F38E3"/>
    <w:rsid w:val="001F45EF"/>
    <w:rsid w:val="001F60EB"/>
    <w:rsid w:val="00200515"/>
    <w:rsid w:val="0020110C"/>
    <w:rsid w:val="002042C6"/>
    <w:rsid w:val="00205453"/>
    <w:rsid w:val="002067E1"/>
    <w:rsid w:val="00214A83"/>
    <w:rsid w:val="0021661F"/>
    <w:rsid w:val="00224310"/>
    <w:rsid w:val="002245EF"/>
    <w:rsid w:val="00227396"/>
    <w:rsid w:val="00231DDF"/>
    <w:rsid w:val="00235F0A"/>
    <w:rsid w:val="00237650"/>
    <w:rsid w:val="00250407"/>
    <w:rsid w:val="0025751F"/>
    <w:rsid w:val="00266819"/>
    <w:rsid w:val="00277724"/>
    <w:rsid w:val="00281DED"/>
    <w:rsid w:val="00282F1F"/>
    <w:rsid w:val="002875E5"/>
    <w:rsid w:val="00287A51"/>
    <w:rsid w:val="002907C1"/>
    <w:rsid w:val="00291806"/>
    <w:rsid w:val="00295FE9"/>
    <w:rsid w:val="002A1EC8"/>
    <w:rsid w:val="002A60BC"/>
    <w:rsid w:val="002B0012"/>
    <w:rsid w:val="002B6066"/>
    <w:rsid w:val="002C1ABF"/>
    <w:rsid w:val="002C2038"/>
    <w:rsid w:val="002D08DB"/>
    <w:rsid w:val="002D2E54"/>
    <w:rsid w:val="002D4154"/>
    <w:rsid w:val="002E01D0"/>
    <w:rsid w:val="002E59E9"/>
    <w:rsid w:val="002F0BED"/>
    <w:rsid w:val="002F0FF7"/>
    <w:rsid w:val="002F5351"/>
    <w:rsid w:val="00301567"/>
    <w:rsid w:val="0030585E"/>
    <w:rsid w:val="00306B34"/>
    <w:rsid w:val="00313E61"/>
    <w:rsid w:val="00326631"/>
    <w:rsid w:val="003300FA"/>
    <w:rsid w:val="00330F01"/>
    <w:rsid w:val="00335D6D"/>
    <w:rsid w:val="0033739F"/>
    <w:rsid w:val="00343E97"/>
    <w:rsid w:val="00356352"/>
    <w:rsid w:val="00357C16"/>
    <w:rsid w:val="00361F51"/>
    <w:rsid w:val="00367B93"/>
    <w:rsid w:val="00374C7D"/>
    <w:rsid w:val="00376CF7"/>
    <w:rsid w:val="0038038C"/>
    <w:rsid w:val="00381C5B"/>
    <w:rsid w:val="00383237"/>
    <w:rsid w:val="003A0D82"/>
    <w:rsid w:val="003A63F7"/>
    <w:rsid w:val="003B4583"/>
    <w:rsid w:val="003B649D"/>
    <w:rsid w:val="003C28CF"/>
    <w:rsid w:val="003E1701"/>
    <w:rsid w:val="003E5B7F"/>
    <w:rsid w:val="004010F1"/>
    <w:rsid w:val="0041311E"/>
    <w:rsid w:val="00414C16"/>
    <w:rsid w:val="004205D8"/>
    <w:rsid w:val="00420C62"/>
    <w:rsid w:val="00422088"/>
    <w:rsid w:val="004265FD"/>
    <w:rsid w:val="004269C0"/>
    <w:rsid w:val="0043242A"/>
    <w:rsid w:val="00434D66"/>
    <w:rsid w:val="004436DB"/>
    <w:rsid w:val="004502A3"/>
    <w:rsid w:val="00451C86"/>
    <w:rsid w:val="00462990"/>
    <w:rsid w:val="00470356"/>
    <w:rsid w:val="00477027"/>
    <w:rsid w:val="0048437E"/>
    <w:rsid w:val="004868CE"/>
    <w:rsid w:val="004A11B3"/>
    <w:rsid w:val="004A4E1F"/>
    <w:rsid w:val="004A6642"/>
    <w:rsid w:val="004A6D78"/>
    <w:rsid w:val="004B0E81"/>
    <w:rsid w:val="004B2403"/>
    <w:rsid w:val="004B44BA"/>
    <w:rsid w:val="004B6B3D"/>
    <w:rsid w:val="004C0668"/>
    <w:rsid w:val="004C066D"/>
    <w:rsid w:val="004C0B06"/>
    <w:rsid w:val="004C34A3"/>
    <w:rsid w:val="004C6154"/>
    <w:rsid w:val="004C6CBC"/>
    <w:rsid w:val="004C712F"/>
    <w:rsid w:val="004D00F8"/>
    <w:rsid w:val="004D444F"/>
    <w:rsid w:val="004D4937"/>
    <w:rsid w:val="004D6777"/>
    <w:rsid w:val="004F4534"/>
    <w:rsid w:val="004F58B5"/>
    <w:rsid w:val="00502871"/>
    <w:rsid w:val="0050467B"/>
    <w:rsid w:val="00505451"/>
    <w:rsid w:val="0051710C"/>
    <w:rsid w:val="00523F8E"/>
    <w:rsid w:val="00525F04"/>
    <w:rsid w:val="00527A92"/>
    <w:rsid w:val="00530081"/>
    <w:rsid w:val="00532C55"/>
    <w:rsid w:val="005334C2"/>
    <w:rsid w:val="0053603F"/>
    <w:rsid w:val="00537443"/>
    <w:rsid w:val="00537D22"/>
    <w:rsid w:val="00541F33"/>
    <w:rsid w:val="0054290E"/>
    <w:rsid w:val="00543AE8"/>
    <w:rsid w:val="0055433E"/>
    <w:rsid w:val="00555479"/>
    <w:rsid w:val="0055730F"/>
    <w:rsid w:val="00561F60"/>
    <w:rsid w:val="005720E3"/>
    <w:rsid w:val="00577026"/>
    <w:rsid w:val="00583F1D"/>
    <w:rsid w:val="00584F4B"/>
    <w:rsid w:val="00596447"/>
    <w:rsid w:val="005A4EFF"/>
    <w:rsid w:val="005A5C7A"/>
    <w:rsid w:val="005A650E"/>
    <w:rsid w:val="005A6907"/>
    <w:rsid w:val="005A6A0D"/>
    <w:rsid w:val="005B441F"/>
    <w:rsid w:val="005B7436"/>
    <w:rsid w:val="005C13E5"/>
    <w:rsid w:val="005C1584"/>
    <w:rsid w:val="005C68CF"/>
    <w:rsid w:val="005D6B83"/>
    <w:rsid w:val="005E6BA7"/>
    <w:rsid w:val="005E6D56"/>
    <w:rsid w:val="005E78FD"/>
    <w:rsid w:val="005F2D28"/>
    <w:rsid w:val="005F78E5"/>
    <w:rsid w:val="00605E8D"/>
    <w:rsid w:val="00607294"/>
    <w:rsid w:val="00612EB3"/>
    <w:rsid w:val="00614461"/>
    <w:rsid w:val="00615569"/>
    <w:rsid w:val="00617EEA"/>
    <w:rsid w:val="006268AC"/>
    <w:rsid w:val="006274BA"/>
    <w:rsid w:val="0064056F"/>
    <w:rsid w:val="00641176"/>
    <w:rsid w:val="0064415B"/>
    <w:rsid w:val="00644A61"/>
    <w:rsid w:val="00645E2C"/>
    <w:rsid w:val="00661B05"/>
    <w:rsid w:val="00663161"/>
    <w:rsid w:val="006635DC"/>
    <w:rsid w:val="006723F9"/>
    <w:rsid w:val="00677385"/>
    <w:rsid w:val="00691B6A"/>
    <w:rsid w:val="0069220D"/>
    <w:rsid w:val="0069401F"/>
    <w:rsid w:val="00696A44"/>
    <w:rsid w:val="006A57E3"/>
    <w:rsid w:val="006B6B2E"/>
    <w:rsid w:val="006B7D69"/>
    <w:rsid w:val="006C605A"/>
    <w:rsid w:val="006C7B41"/>
    <w:rsid w:val="006E1907"/>
    <w:rsid w:val="006E2B44"/>
    <w:rsid w:val="006E35A7"/>
    <w:rsid w:val="006E3ADC"/>
    <w:rsid w:val="006F1EC3"/>
    <w:rsid w:val="007056B7"/>
    <w:rsid w:val="0071153A"/>
    <w:rsid w:val="007116E1"/>
    <w:rsid w:val="0073102E"/>
    <w:rsid w:val="00732A1F"/>
    <w:rsid w:val="00734C16"/>
    <w:rsid w:val="007368CD"/>
    <w:rsid w:val="0074387F"/>
    <w:rsid w:val="0074414F"/>
    <w:rsid w:val="00744480"/>
    <w:rsid w:val="00745777"/>
    <w:rsid w:val="00751657"/>
    <w:rsid w:val="00751987"/>
    <w:rsid w:val="00756339"/>
    <w:rsid w:val="00756533"/>
    <w:rsid w:val="00756E4F"/>
    <w:rsid w:val="00762299"/>
    <w:rsid w:val="007640C1"/>
    <w:rsid w:val="0076687C"/>
    <w:rsid w:val="0077043E"/>
    <w:rsid w:val="007774CE"/>
    <w:rsid w:val="00784F39"/>
    <w:rsid w:val="00786035"/>
    <w:rsid w:val="00786AC7"/>
    <w:rsid w:val="00787D41"/>
    <w:rsid w:val="00790A60"/>
    <w:rsid w:val="00793052"/>
    <w:rsid w:val="00797386"/>
    <w:rsid w:val="007A329F"/>
    <w:rsid w:val="007A4A73"/>
    <w:rsid w:val="007B3127"/>
    <w:rsid w:val="007B4A03"/>
    <w:rsid w:val="007C1C23"/>
    <w:rsid w:val="007C2EF3"/>
    <w:rsid w:val="007D0A1E"/>
    <w:rsid w:val="007D21D6"/>
    <w:rsid w:val="007D3A5D"/>
    <w:rsid w:val="007D400F"/>
    <w:rsid w:val="007E0651"/>
    <w:rsid w:val="007E1AA7"/>
    <w:rsid w:val="007E4C8E"/>
    <w:rsid w:val="007F0F65"/>
    <w:rsid w:val="007F1578"/>
    <w:rsid w:val="007F39A8"/>
    <w:rsid w:val="007F3F9F"/>
    <w:rsid w:val="007F7F2E"/>
    <w:rsid w:val="0080025B"/>
    <w:rsid w:val="00810967"/>
    <w:rsid w:val="008156B4"/>
    <w:rsid w:val="0082345D"/>
    <w:rsid w:val="008355BE"/>
    <w:rsid w:val="008442CE"/>
    <w:rsid w:val="0084499B"/>
    <w:rsid w:val="00844E33"/>
    <w:rsid w:val="008471D3"/>
    <w:rsid w:val="0086101F"/>
    <w:rsid w:val="00862963"/>
    <w:rsid w:val="00863034"/>
    <w:rsid w:val="00863A6F"/>
    <w:rsid w:val="0087554B"/>
    <w:rsid w:val="0088156A"/>
    <w:rsid w:val="00882359"/>
    <w:rsid w:val="008860F4"/>
    <w:rsid w:val="00891BC7"/>
    <w:rsid w:val="008A2A79"/>
    <w:rsid w:val="008B010B"/>
    <w:rsid w:val="008B08BA"/>
    <w:rsid w:val="008B2ED7"/>
    <w:rsid w:val="008B3844"/>
    <w:rsid w:val="008B4F54"/>
    <w:rsid w:val="008C2748"/>
    <w:rsid w:val="008E1BA6"/>
    <w:rsid w:val="008E2F29"/>
    <w:rsid w:val="008E329D"/>
    <w:rsid w:val="008E3802"/>
    <w:rsid w:val="008E5C59"/>
    <w:rsid w:val="008E5CDA"/>
    <w:rsid w:val="008F3B0B"/>
    <w:rsid w:val="008F3F6B"/>
    <w:rsid w:val="008F4145"/>
    <w:rsid w:val="008F4889"/>
    <w:rsid w:val="008F5BED"/>
    <w:rsid w:val="008F6907"/>
    <w:rsid w:val="008F6F4E"/>
    <w:rsid w:val="00907016"/>
    <w:rsid w:val="00926DBD"/>
    <w:rsid w:val="00927A1A"/>
    <w:rsid w:val="00927E3D"/>
    <w:rsid w:val="009373DB"/>
    <w:rsid w:val="00937E10"/>
    <w:rsid w:val="00943208"/>
    <w:rsid w:val="00956E83"/>
    <w:rsid w:val="00963AAB"/>
    <w:rsid w:val="00970B57"/>
    <w:rsid w:val="00971163"/>
    <w:rsid w:val="009736CB"/>
    <w:rsid w:val="00976035"/>
    <w:rsid w:val="009846FB"/>
    <w:rsid w:val="00986A8D"/>
    <w:rsid w:val="00992612"/>
    <w:rsid w:val="009A14A4"/>
    <w:rsid w:val="009A2F4F"/>
    <w:rsid w:val="009A318F"/>
    <w:rsid w:val="009A3DC8"/>
    <w:rsid w:val="009A52E5"/>
    <w:rsid w:val="009B4EE2"/>
    <w:rsid w:val="009B5FE0"/>
    <w:rsid w:val="009C3188"/>
    <w:rsid w:val="009C7A41"/>
    <w:rsid w:val="009D0508"/>
    <w:rsid w:val="009D05E7"/>
    <w:rsid w:val="009D4DAC"/>
    <w:rsid w:val="009D763E"/>
    <w:rsid w:val="009E1C9F"/>
    <w:rsid w:val="009E331E"/>
    <w:rsid w:val="009E4106"/>
    <w:rsid w:val="009E7657"/>
    <w:rsid w:val="009F3229"/>
    <w:rsid w:val="009F50DB"/>
    <w:rsid w:val="00A0062F"/>
    <w:rsid w:val="00A016E5"/>
    <w:rsid w:val="00A04D45"/>
    <w:rsid w:val="00A20082"/>
    <w:rsid w:val="00A25F2D"/>
    <w:rsid w:val="00A31E1A"/>
    <w:rsid w:val="00A34D11"/>
    <w:rsid w:val="00A418AE"/>
    <w:rsid w:val="00A463AE"/>
    <w:rsid w:val="00A46EFD"/>
    <w:rsid w:val="00A51207"/>
    <w:rsid w:val="00A5287B"/>
    <w:rsid w:val="00A53FCA"/>
    <w:rsid w:val="00A664E4"/>
    <w:rsid w:val="00A711AB"/>
    <w:rsid w:val="00A74225"/>
    <w:rsid w:val="00A76563"/>
    <w:rsid w:val="00A76EF6"/>
    <w:rsid w:val="00A927C5"/>
    <w:rsid w:val="00A97472"/>
    <w:rsid w:val="00AA1321"/>
    <w:rsid w:val="00AA5E96"/>
    <w:rsid w:val="00AB46C4"/>
    <w:rsid w:val="00AB696B"/>
    <w:rsid w:val="00AC6215"/>
    <w:rsid w:val="00AC6AB0"/>
    <w:rsid w:val="00AC79B9"/>
    <w:rsid w:val="00AD0FC2"/>
    <w:rsid w:val="00AD2626"/>
    <w:rsid w:val="00AD2809"/>
    <w:rsid w:val="00AD6BB1"/>
    <w:rsid w:val="00AD6E18"/>
    <w:rsid w:val="00AE34C5"/>
    <w:rsid w:val="00AE46A2"/>
    <w:rsid w:val="00AE5B0A"/>
    <w:rsid w:val="00AF052E"/>
    <w:rsid w:val="00AF50DD"/>
    <w:rsid w:val="00B11047"/>
    <w:rsid w:val="00B13AAF"/>
    <w:rsid w:val="00B26061"/>
    <w:rsid w:val="00B2777B"/>
    <w:rsid w:val="00B41A69"/>
    <w:rsid w:val="00B43FB7"/>
    <w:rsid w:val="00B4474F"/>
    <w:rsid w:val="00B4701E"/>
    <w:rsid w:val="00B5127D"/>
    <w:rsid w:val="00B53FE7"/>
    <w:rsid w:val="00B55947"/>
    <w:rsid w:val="00B56E21"/>
    <w:rsid w:val="00B60E2C"/>
    <w:rsid w:val="00B62597"/>
    <w:rsid w:val="00B81339"/>
    <w:rsid w:val="00B818AB"/>
    <w:rsid w:val="00B8279C"/>
    <w:rsid w:val="00B930B4"/>
    <w:rsid w:val="00B969FC"/>
    <w:rsid w:val="00BA469C"/>
    <w:rsid w:val="00BA6D89"/>
    <w:rsid w:val="00BB04E0"/>
    <w:rsid w:val="00BB2240"/>
    <w:rsid w:val="00BB2363"/>
    <w:rsid w:val="00BB4568"/>
    <w:rsid w:val="00BB6CBF"/>
    <w:rsid w:val="00BC2DA8"/>
    <w:rsid w:val="00BC7A67"/>
    <w:rsid w:val="00BD560C"/>
    <w:rsid w:val="00BE021E"/>
    <w:rsid w:val="00BF3973"/>
    <w:rsid w:val="00C00D98"/>
    <w:rsid w:val="00C01379"/>
    <w:rsid w:val="00C01F09"/>
    <w:rsid w:val="00C04709"/>
    <w:rsid w:val="00C06500"/>
    <w:rsid w:val="00C0653D"/>
    <w:rsid w:val="00C1069D"/>
    <w:rsid w:val="00C11F29"/>
    <w:rsid w:val="00C1454A"/>
    <w:rsid w:val="00C14E35"/>
    <w:rsid w:val="00C21E4F"/>
    <w:rsid w:val="00C27CB9"/>
    <w:rsid w:val="00C31837"/>
    <w:rsid w:val="00C36111"/>
    <w:rsid w:val="00C42D06"/>
    <w:rsid w:val="00C43295"/>
    <w:rsid w:val="00C51C0C"/>
    <w:rsid w:val="00C51C83"/>
    <w:rsid w:val="00C52C97"/>
    <w:rsid w:val="00C5798D"/>
    <w:rsid w:val="00C60CAF"/>
    <w:rsid w:val="00C63F09"/>
    <w:rsid w:val="00C649C4"/>
    <w:rsid w:val="00C65CF5"/>
    <w:rsid w:val="00C65E08"/>
    <w:rsid w:val="00C76365"/>
    <w:rsid w:val="00C7650C"/>
    <w:rsid w:val="00C76C3B"/>
    <w:rsid w:val="00C85A31"/>
    <w:rsid w:val="00C86B9C"/>
    <w:rsid w:val="00CA0A60"/>
    <w:rsid w:val="00CB270A"/>
    <w:rsid w:val="00CC2961"/>
    <w:rsid w:val="00CC4C12"/>
    <w:rsid w:val="00CC759A"/>
    <w:rsid w:val="00CD089A"/>
    <w:rsid w:val="00CD2648"/>
    <w:rsid w:val="00CD76B2"/>
    <w:rsid w:val="00CE17CA"/>
    <w:rsid w:val="00CE5A91"/>
    <w:rsid w:val="00CE652B"/>
    <w:rsid w:val="00CE670E"/>
    <w:rsid w:val="00CE6F17"/>
    <w:rsid w:val="00CF4E57"/>
    <w:rsid w:val="00CF6DD9"/>
    <w:rsid w:val="00D024A6"/>
    <w:rsid w:val="00D035B4"/>
    <w:rsid w:val="00D0422C"/>
    <w:rsid w:val="00D0693F"/>
    <w:rsid w:val="00D15B58"/>
    <w:rsid w:val="00D2246F"/>
    <w:rsid w:val="00D23CA0"/>
    <w:rsid w:val="00D24840"/>
    <w:rsid w:val="00D265A6"/>
    <w:rsid w:val="00D26CDD"/>
    <w:rsid w:val="00D270CC"/>
    <w:rsid w:val="00D31E35"/>
    <w:rsid w:val="00D32B81"/>
    <w:rsid w:val="00D34C0A"/>
    <w:rsid w:val="00D35DA5"/>
    <w:rsid w:val="00D403C2"/>
    <w:rsid w:val="00D5480E"/>
    <w:rsid w:val="00D56ABF"/>
    <w:rsid w:val="00D65501"/>
    <w:rsid w:val="00D67166"/>
    <w:rsid w:val="00D80967"/>
    <w:rsid w:val="00D8618F"/>
    <w:rsid w:val="00D866AF"/>
    <w:rsid w:val="00D90600"/>
    <w:rsid w:val="00D90BF2"/>
    <w:rsid w:val="00D957F0"/>
    <w:rsid w:val="00DA19B3"/>
    <w:rsid w:val="00DA1CDB"/>
    <w:rsid w:val="00DA4A03"/>
    <w:rsid w:val="00DA6A41"/>
    <w:rsid w:val="00DB3D7E"/>
    <w:rsid w:val="00DB4160"/>
    <w:rsid w:val="00DB6B4B"/>
    <w:rsid w:val="00DC03DE"/>
    <w:rsid w:val="00DC17B6"/>
    <w:rsid w:val="00DC1D5D"/>
    <w:rsid w:val="00DC3C2A"/>
    <w:rsid w:val="00DE74F4"/>
    <w:rsid w:val="00DF0C66"/>
    <w:rsid w:val="00DF0F30"/>
    <w:rsid w:val="00DF17C2"/>
    <w:rsid w:val="00DF503F"/>
    <w:rsid w:val="00E0529C"/>
    <w:rsid w:val="00E067B1"/>
    <w:rsid w:val="00E13855"/>
    <w:rsid w:val="00E153C5"/>
    <w:rsid w:val="00E2074C"/>
    <w:rsid w:val="00E259B0"/>
    <w:rsid w:val="00E30B95"/>
    <w:rsid w:val="00E41E42"/>
    <w:rsid w:val="00E51875"/>
    <w:rsid w:val="00E5481D"/>
    <w:rsid w:val="00E5688C"/>
    <w:rsid w:val="00E62B2C"/>
    <w:rsid w:val="00E62E50"/>
    <w:rsid w:val="00E65BF6"/>
    <w:rsid w:val="00E72D07"/>
    <w:rsid w:val="00E72F54"/>
    <w:rsid w:val="00E735C1"/>
    <w:rsid w:val="00E73B7A"/>
    <w:rsid w:val="00E75129"/>
    <w:rsid w:val="00E76B88"/>
    <w:rsid w:val="00E8614F"/>
    <w:rsid w:val="00E865AD"/>
    <w:rsid w:val="00E86AA6"/>
    <w:rsid w:val="00E91B10"/>
    <w:rsid w:val="00E952B0"/>
    <w:rsid w:val="00E97524"/>
    <w:rsid w:val="00EA234B"/>
    <w:rsid w:val="00EA26E4"/>
    <w:rsid w:val="00EB3711"/>
    <w:rsid w:val="00EC3C6F"/>
    <w:rsid w:val="00EC3E74"/>
    <w:rsid w:val="00ED6AE2"/>
    <w:rsid w:val="00EE21F8"/>
    <w:rsid w:val="00EE2545"/>
    <w:rsid w:val="00EF475A"/>
    <w:rsid w:val="00F07F3E"/>
    <w:rsid w:val="00F1215E"/>
    <w:rsid w:val="00F15B78"/>
    <w:rsid w:val="00F216B2"/>
    <w:rsid w:val="00F263FF"/>
    <w:rsid w:val="00F30329"/>
    <w:rsid w:val="00F305E9"/>
    <w:rsid w:val="00F308E1"/>
    <w:rsid w:val="00F36B0E"/>
    <w:rsid w:val="00F43920"/>
    <w:rsid w:val="00F45515"/>
    <w:rsid w:val="00F55BA0"/>
    <w:rsid w:val="00F6566E"/>
    <w:rsid w:val="00F75345"/>
    <w:rsid w:val="00F82C23"/>
    <w:rsid w:val="00F831A1"/>
    <w:rsid w:val="00F90442"/>
    <w:rsid w:val="00F93870"/>
    <w:rsid w:val="00F93CB7"/>
    <w:rsid w:val="00F956C6"/>
    <w:rsid w:val="00F957C7"/>
    <w:rsid w:val="00F975D0"/>
    <w:rsid w:val="00F97EE7"/>
    <w:rsid w:val="00FA2F73"/>
    <w:rsid w:val="00FB058E"/>
    <w:rsid w:val="00FB10B9"/>
    <w:rsid w:val="00FC275F"/>
    <w:rsid w:val="00FC4554"/>
    <w:rsid w:val="00FD1D91"/>
    <w:rsid w:val="00FD4549"/>
    <w:rsid w:val="00FE78D5"/>
    <w:rsid w:val="00FF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275F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109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109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096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109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1096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096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E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9C318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F6907"/>
    <w:pPr>
      <w:autoSpaceDE w:val="0"/>
      <w:autoSpaceDN w:val="0"/>
      <w:adjustRightInd w:val="0"/>
      <w:spacing w:after="0" w:line="240" w:lineRule="auto"/>
    </w:pPr>
    <w:rPr>
      <w:rFonts w:ascii="Agency FB" w:eastAsia="Times New Roman" w:hAnsi="Agency FB" w:cs="Agency FB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367B93"/>
    <w:rPr>
      <w:color w:val="800080" w:themeColor="followed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AF052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F052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F052E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C06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06500"/>
  </w:style>
  <w:style w:type="paragraph" w:styleId="af4">
    <w:name w:val="footer"/>
    <w:basedOn w:val="a"/>
    <w:link w:val="af5"/>
    <w:uiPriority w:val="99"/>
    <w:unhideWhenUsed/>
    <w:rsid w:val="00C06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06500"/>
  </w:style>
  <w:style w:type="character" w:styleId="af6">
    <w:name w:val="line number"/>
    <w:basedOn w:val="a0"/>
    <w:uiPriority w:val="99"/>
    <w:semiHidden/>
    <w:unhideWhenUsed/>
    <w:rsid w:val="009E331E"/>
  </w:style>
  <w:style w:type="paragraph" w:styleId="af7">
    <w:name w:val="endnote text"/>
    <w:basedOn w:val="a"/>
    <w:link w:val="af8"/>
    <w:uiPriority w:val="99"/>
    <w:semiHidden/>
    <w:unhideWhenUsed/>
    <w:rsid w:val="00661B05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61B05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61B05"/>
    <w:rPr>
      <w:vertAlign w:val="superscript"/>
    </w:rPr>
  </w:style>
  <w:style w:type="character" w:customStyle="1" w:styleId="hps">
    <w:name w:val="hps"/>
    <w:basedOn w:val="a0"/>
    <w:rsid w:val="00692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8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275F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8109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109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1096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109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1096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10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096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E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9C318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F6907"/>
    <w:pPr>
      <w:autoSpaceDE w:val="0"/>
      <w:autoSpaceDN w:val="0"/>
      <w:adjustRightInd w:val="0"/>
      <w:spacing w:after="0" w:line="240" w:lineRule="auto"/>
    </w:pPr>
    <w:rPr>
      <w:rFonts w:ascii="Agency FB" w:eastAsia="Times New Roman" w:hAnsi="Agency FB" w:cs="Agency FB"/>
      <w:color w:val="000000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367B93"/>
    <w:rPr>
      <w:color w:val="800080" w:themeColor="followed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AF052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F052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F052E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C06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06500"/>
  </w:style>
  <w:style w:type="paragraph" w:styleId="af4">
    <w:name w:val="footer"/>
    <w:basedOn w:val="a"/>
    <w:link w:val="af5"/>
    <w:uiPriority w:val="99"/>
    <w:unhideWhenUsed/>
    <w:rsid w:val="00C06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06500"/>
  </w:style>
  <w:style w:type="character" w:styleId="af6">
    <w:name w:val="line number"/>
    <w:basedOn w:val="a0"/>
    <w:uiPriority w:val="99"/>
    <w:semiHidden/>
    <w:unhideWhenUsed/>
    <w:rsid w:val="009E331E"/>
  </w:style>
  <w:style w:type="paragraph" w:styleId="af7">
    <w:name w:val="endnote text"/>
    <w:basedOn w:val="a"/>
    <w:link w:val="af8"/>
    <w:uiPriority w:val="99"/>
    <w:semiHidden/>
    <w:unhideWhenUsed/>
    <w:rsid w:val="00661B05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61B05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61B05"/>
    <w:rPr>
      <w:vertAlign w:val="superscript"/>
    </w:rPr>
  </w:style>
  <w:style w:type="character" w:customStyle="1" w:styleId="hps">
    <w:name w:val="hps"/>
    <w:basedOn w:val="a0"/>
    <w:rsid w:val="00692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12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271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62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35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537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2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355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74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0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2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5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922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43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72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485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3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2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26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3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3742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1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23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447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96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9506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020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eprint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88CDE80-7E02-496C-BC20-CD58C5E2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Абдулаев Шамиль Магомедович</dc:creator>
  <cp:lastModifiedBy>Абдулаев Шамиль Магомедович</cp:lastModifiedBy>
  <cp:revision>143</cp:revision>
  <cp:lastPrinted>2014-05-28T06:54:00Z</cp:lastPrinted>
  <dcterms:created xsi:type="dcterms:W3CDTF">2014-06-04T13:18:00Z</dcterms:created>
  <dcterms:modified xsi:type="dcterms:W3CDTF">2014-07-03T13:45:00Z</dcterms:modified>
</cp:coreProperties>
</file>